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867F5" w14:textId="77777777" w:rsidR="003061FD" w:rsidRPr="000D5E7B" w:rsidRDefault="00220F18" w:rsidP="002423B5">
      <w:pPr>
        <w:pStyle w:val="Title"/>
        <w:ind w:left="0" w:firstLine="0"/>
        <w:rPr>
          <w:sz w:val="40"/>
        </w:rPr>
      </w:pPr>
      <w:r w:rsidRPr="000D5E7B">
        <w:rPr>
          <w:sz w:val="40"/>
        </w:rPr>
        <w:t xml:space="preserve">ST-Cokriging ArcGIS </w:t>
      </w:r>
      <w:r w:rsidR="000D5E7B">
        <w:rPr>
          <w:sz w:val="40"/>
        </w:rPr>
        <w:t>e</w:t>
      </w:r>
      <w:r w:rsidRPr="000D5E7B">
        <w:rPr>
          <w:sz w:val="40"/>
        </w:rPr>
        <w:t>xtension</w:t>
      </w:r>
      <w:r w:rsidR="002423B5" w:rsidRPr="000D5E7B">
        <w:rPr>
          <w:sz w:val="40"/>
        </w:rPr>
        <w:t xml:space="preserve"> f</w:t>
      </w:r>
      <w:r w:rsidR="003061FD" w:rsidRPr="000D5E7B">
        <w:rPr>
          <w:sz w:val="40"/>
        </w:rPr>
        <w:t>or crime prediction</w:t>
      </w:r>
    </w:p>
    <w:p w14:paraId="4738D242" w14:textId="77777777" w:rsidR="002423B5" w:rsidRPr="002423B5" w:rsidRDefault="002423B5" w:rsidP="002423B5"/>
    <w:p w14:paraId="69E706EA" w14:textId="77777777" w:rsidR="002423B5" w:rsidRPr="002423B5" w:rsidRDefault="002423B5" w:rsidP="002423B5">
      <w:pPr>
        <w:ind w:right="480"/>
        <w:rPr>
          <w:sz w:val="28"/>
          <w:szCs w:val="20"/>
        </w:rPr>
      </w:pPr>
      <w:r w:rsidRPr="002423B5">
        <w:rPr>
          <w:sz w:val="28"/>
          <w:szCs w:val="20"/>
        </w:rPr>
        <w:t>For Dr. Lin Liu's crime prediction group.</w:t>
      </w:r>
    </w:p>
    <w:p w14:paraId="5F013026" w14:textId="77777777" w:rsidR="002423B5" w:rsidRPr="002423B5" w:rsidRDefault="002423B5" w:rsidP="002423B5">
      <w:pPr>
        <w:ind w:right="480"/>
        <w:rPr>
          <w:sz w:val="28"/>
          <w:szCs w:val="20"/>
        </w:rPr>
      </w:pPr>
      <w:r w:rsidRPr="002423B5">
        <w:rPr>
          <w:sz w:val="28"/>
          <w:szCs w:val="20"/>
        </w:rPr>
        <w:t>Please don't share outside the group without explicit permission of Dr. Lin Liu.</w:t>
      </w:r>
    </w:p>
    <w:p w14:paraId="4BA10648" w14:textId="77777777" w:rsidR="00537EE8" w:rsidRPr="00537EE8" w:rsidRDefault="00537EE8" w:rsidP="00537EE8"/>
    <w:p w14:paraId="7B7AE83F" w14:textId="77777777" w:rsidR="00537EE8" w:rsidRPr="00537EE8" w:rsidRDefault="00537EE8" w:rsidP="00537EE8"/>
    <w:p w14:paraId="352CAEE6" w14:textId="77777777" w:rsidR="00137A37" w:rsidRDefault="00137A37" w:rsidP="002423B5">
      <w:pPr>
        <w:jc w:val="left"/>
        <w:rPr>
          <w:bCs/>
        </w:rPr>
      </w:pPr>
      <w:r w:rsidRPr="00137A37">
        <w:rPr>
          <w:rFonts w:hint="eastAsia"/>
          <w:bCs/>
        </w:rPr>
        <w:t>Bo Yang</w:t>
      </w:r>
    </w:p>
    <w:p w14:paraId="0E3E8AB2" w14:textId="77777777" w:rsidR="00137A37" w:rsidRPr="00137A37" w:rsidRDefault="00137A37" w:rsidP="002423B5">
      <w:pPr>
        <w:pStyle w:val="NormalWeb"/>
        <w:spacing w:before="0" w:after="0"/>
        <w:rPr>
          <w:bCs/>
          <w:kern w:val="2"/>
          <w:sz w:val="21"/>
        </w:rPr>
      </w:pPr>
      <w:r w:rsidRPr="00137A37">
        <w:rPr>
          <w:bCs/>
          <w:kern w:val="2"/>
          <w:sz w:val="21"/>
        </w:rPr>
        <w:t xml:space="preserve">Department of Geography &amp; GIS </w:t>
      </w:r>
    </w:p>
    <w:p w14:paraId="105B79AD" w14:textId="77777777" w:rsidR="00137A37" w:rsidRPr="00A218FE" w:rsidRDefault="00137A37" w:rsidP="002423B5">
      <w:pPr>
        <w:pStyle w:val="NormalWeb"/>
        <w:spacing w:before="0" w:after="0"/>
        <w:rPr>
          <w:b/>
          <w:bCs/>
        </w:rPr>
      </w:pPr>
      <w:r w:rsidRPr="00137A37">
        <w:rPr>
          <w:bCs/>
          <w:kern w:val="2"/>
          <w:sz w:val="21"/>
        </w:rPr>
        <w:t>University of Cincinnati</w:t>
      </w:r>
      <w:r>
        <w:rPr>
          <w:noProof/>
        </w:rPr>
        <w:drawing>
          <wp:inline distT="0" distB="0" distL="0" distR="0" wp14:anchorId="54EF177F" wp14:editId="736557A6">
            <wp:extent cx="5966460" cy="69493"/>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534616" cy="76110"/>
                    </a:xfrm>
                    <a:prstGeom prst="rect">
                      <a:avLst/>
                    </a:prstGeom>
                    <a:noFill/>
                    <a:ln>
                      <a:noFill/>
                    </a:ln>
                  </pic:spPr>
                </pic:pic>
              </a:graphicData>
            </a:graphic>
          </wp:inline>
        </w:drawing>
      </w:r>
    </w:p>
    <w:p w14:paraId="76FDEDBF" w14:textId="34DC733E" w:rsidR="00F12BE1" w:rsidRDefault="00F12BE1" w:rsidP="00F12BE1">
      <w:r w:rsidRPr="00A63954">
        <w:t>Version 1.</w:t>
      </w:r>
      <w:r>
        <w:t>1</w:t>
      </w:r>
      <w:r w:rsidRPr="00A63954">
        <w:t xml:space="preserve"> -</w:t>
      </w:r>
      <w:r>
        <w:t>Feb</w:t>
      </w:r>
      <w:r w:rsidRPr="00A63954">
        <w:t xml:space="preserve"> </w:t>
      </w:r>
      <w:r>
        <w:t>09</w:t>
      </w:r>
      <w:r w:rsidRPr="00A63954">
        <w:t>, 201</w:t>
      </w:r>
      <w:r>
        <w:t>8</w:t>
      </w:r>
    </w:p>
    <w:p w14:paraId="5F0D5035" w14:textId="5AF9230C" w:rsidR="00F12BE1" w:rsidRDefault="00F12BE1" w:rsidP="00F12BE1">
      <w:r>
        <w:t>-----------------------------------------------------</w:t>
      </w:r>
    </w:p>
    <w:p w14:paraId="22C265E4" w14:textId="20EDAD6D" w:rsidR="00F12BE1" w:rsidRPr="00F12BE1" w:rsidRDefault="00F12BE1" w:rsidP="00F12BE1">
      <w:pPr>
        <w:rPr>
          <w:sz w:val="24"/>
        </w:rPr>
      </w:pPr>
      <w:r w:rsidRPr="00F12BE1">
        <w:rPr>
          <w:sz w:val="24"/>
        </w:rPr>
        <w:t>Download:</w:t>
      </w:r>
    </w:p>
    <w:p w14:paraId="5922E119" w14:textId="2453C0B0" w:rsidR="00F12BE1" w:rsidRPr="00F12BE1" w:rsidRDefault="00F12BE1" w:rsidP="00F12BE1">
      <w:pPr>
        <w:rPr>
          <w:sz w:val="24"/>
        </w:rPr>
      </w:pPr>
      <w:r w:rsidRPr="00F12BE1">
        <w:rPr>
          <w:sz w:val="24"/>
        </w:rPr>
        <w:t>ST-Cokriging codes v1.1 (</w:t>
      </w:r>
      <w:hyperlink r:id="rId7" w:history="1">
        <w:r w:rsidRPr="00F12BE1">
          <w:rPr>
            <w:rStyle w:val="Hyperlink"/>
            <w:sz w:val="24"/>
          </w:rPr>
          <w:t>here</w:t>
        </w:r>
      </w:hyperlink>
      <w:r w:rsidRPr="00F12BE1">
        <w:rPr>
          <w:sz w:val="24"/>
        </w:rPr>
        <w:t>)</w:t>
      </w:r>
    </w:p>
    <w:p w14:paraId="52502FBF" w14:textId="6682DDC3" w:rsidR="00F12BE1" w:rsidRDefault="00F12BE1" w:rsidP="00F12BE1">
      <w:pPr>
        <w:rPr>
          <w:sz w:val="24"/>
        </w:rPr>
      </w:pPr>
      <w:proofErr w:type="spellStart"/>
      <w:r w:rsidRPr="00F12BE1">
        <w:rPr>
          <w:sz w:val="24"/>
        </w:rPr>
        <w:t>ArcToolbox</w:t>
      </w:r>
      <w:proofErr w:type="spellEnd"/>
      <w:r w:rsidRPr="00F12BE1">
        <w:rPr>
          <w:sz w:val="24"/>
        </w:rPr>
        <w:t xml:space="preserve"> for crime predictionv1.1</w:t>
      </w:r>
      <w:r>
        <w:rPr>
          <w:sz w:val="24"/>
        </w:rPr>
        <w:t>(</w:t>
      </w:r>
      <w:hyperlink r:id="rId8" w:history="1">
        <w:r w:rsidRPr="00F12BE1">
          <w:rPr>
            <w:rStyle w:val="Hyperlink"/>
            <w:sz w:val="24"/>
          </w:rPr>
          <w:t>here</w:t>
        </w:r>
      </w:hyperlink>
      <w:r>
        <w:rPr>
          <w:sz w:val="24"/>
        </w:rPr>
        <w:t>)</w:t>
      </w:r>
    </w:p>
    <w:p w14:paraId="5D40726E" w14:textId="77777777" w:rsidR="00F12BE1" w:rsidRPr="00F12BE1" w:rsidRDefault="00F12BE1" w:rsidP="00F12BE1">
      <w:pPr>
        <w:rPr>
          <w:sz w:val="24"/>
        </w:rPr>
      </w:pPr>
    </w:p>
    <w:p w14:paraId="2CF37D03" w14:textId="4EB82866" w:rsidR="00F12BE1" w:rsidRPr="00F12BE1" w:rsidRDefault="00F12BE1" w:rsidP="00231A30">
      <w:pPr>
        <w:rPr>
          <w:sz w:val="24"/>
        </w:rPr>
      </w:pPr>
      <w:bookmarkStart w:id="0" w:name="OLE_LINK1"/>
      <w:r w:rsidRPr="00F12BE1">
        <w:rPr>
          <w:sz w:val="24"/>
        </w:rPr>
        <w:t>Updates:</w:t>
      </w:r>
    </w:p>
    <w:p w14:paraId="09F29E3C" w14:textId="0B16276B" w:rsidR="00F12BE1" w:rsidRDefault="00F12BE1" w:rsidP="00F12BE1">
      <w:pPr>
        <w:pStyle w:val="ListParagraph"/>
        <w:numPr>
          <w:ilvl w:val="0"/>
          <w:numId w:val="17"/>
        </w:numPr>
        <w:rPr>
          <w:sz w:val="24"/>
        </w:rPr>
      </w:pPr>
      <w:bookmarkStart w:id="1" w:name="_Hlk505942072"/>
      <w:bookmarkEnd w:id="0"/>
      <w:r>
        <w:rPr>
          <w:sz w:val="24"/>
        </w:rPr>
        <w:t>F</w:t>
      </w:r>
      <w:r w:rsidRPr="00F12BE1">
        <w:rPr>
          <w:sz w:val="24"/>
        </w:rPr>
        <w:t>ixed some bugs and issue</w:t>
      </w:r>
      <w:r w:rsidR="00690294">
        <w:rPr>
          <w:sz w:val="24"/>
        </w:rPr>
        <w:t>s</w:t>
      </w:r>
      <w:r>
        <w:rPr>
          <w:sz w:val="24"/>
        </w:rPr>
        <w:t>.</w:t>
      </w:r>
    </w:p>
    <w:p w14:paraId="08612C4E" w14:textId="725B68BE" w:rsidR="00F12BE1" w:rsidRDefault="00F12BE1" w:rsidP="00F12BE1">
      <w:pPr>
        <w:pStyle w:val="ListParagraph"/>
        <w:numPr>
          <w:ilvl w:val="0"/>
          <w:numId w:val="17"/>
        </w:numPr>
        <w:rPr>
          <w:sz w:val="24"/>
        </w:rPr>
      </w:pPr>
      <w:r>
        <w:rPr>
          <w:sz w:val="24"/>
        </w:rPr>
        <w:t>Added module to calculate PAI and PEI</w:t>
      </w:r>
      <w:r w:rsidR="00170CA9">
        <w:rPr>
          <w:sz w:val="24"/>
        </w:rPr>
        <w:t xml:space="preserve"> (testing)</w:t>
      </w:r>
      <w:r>
        <w:rPr>
          <w:sz w:val="24"/>
        </w:rPr>
        <w:t>.</w:t>
      </w:r>
    </w:p>
    <w:p w14:paraId="7BF896A1" w14:textId="37125310" w:rsidR="00F12BE1" w:rsidRDefault="00F12BE1" w:rsidP="00F12BE1">
      <w:pPr>
        <w:pStyle w:val="ListParagraph"/>
        <w:numPr>
          <w:ilvl w:val="0"/>
          <w:numId w:val="17"/>
        </w:numPr>
        <w:rPr>
          <w:sz w:val="24"/>
        </w:rPr>
      </w:pPr>
      <w:r>
        <w:rPr>
          <w:sz w:val="24"/>
        </w:rPr>
        <w:t xml:space="preserve">Improved the temporal structure to </w:t>
      </w:r>
      <w:r w:rsidR="00690294">
        <w:rPr>
          <w:sz w:val="24"/>
        </w:rPr>
        <w:t xml:space="preserve">be </w:t>
      </w:r>
      <w:bookmarkStart w:id="2" w:name="_GoBack"/>
      <w:bookmarkEnd w:id="2"/>
      <w:r>
        <w:rPr>
          <w:sz w:val="24"/>
        </w:rPr>
        <w:t>more flexible.</w:t>
      </w:r>
    </w:p>
    <w:p w14:paraId="54565F9A" w14:textId="4C5F7CF6" w:rsidR="00F12BE1" w:rsidRDefault="00F12BE1" w:rsidP="00F12BE1">
      <w:pPr>
        <w:pStyle w:val="ListParagraph"/>
        <w:numPr>
          <w:ilvl w:val="0"/>
          <w:numId w:val="17"/>
        </w:numPr>
        <w:rPr>
          <w:sz w:val="24"/>
        </w:rPr>
      </w:pPr>
      <w:r>
        <w:rPr>
          <w:sz w:val="24"/>
        </w:rPr>
        <w:t>A</w:t>
      </w:r>
      <w:r w:rsidRPr="00F12BE1">
        <w:rPr>
          <w:sz w:val="24"/>
        </w:rPr>
        <w:t xml:space="preserve">dded the </w:t>
      </w:r>
      <w:r>
        <w:rPr>
          <w:sz w:val="24"/>
        </w:rPr>
        <w:t xml:space="preserve">window size parameter to fit </w:t>
      </w:r>
      <w:r w:rsidR="00170CA9">
        <w:rPr>
          <w:sz w:val="24"/>
        </w:rPr>
        <w:t>smaller</w:t>
      </w:r>
      <w:r>
        <w:rPr>
          <w:sz w:val="24"/>
        </w:rPr>
        <w:t xml:space="preserve"> cell size (see figure below for new interface)</w:t>
      </w:r>
      <w:r w:rsidR="002F2085">
        <w:rPr>
          <w:sz w:val="24"/>
        </w:rPr>
        <w:t>.</w:t>
      </w:r>
      <w:bookmarkStart w:id="3" w:name="_Hlk505942095"/>
    </w:p>
    <w:bookmarkEnd w:id="1"/>
    <w:p w14:paraId="01803C96" w14:textId="348F1847" w:rsidR="00F12BE1" w:rsidRDefault="00F12BE1" w:rsidP="00F12BE1">
      <w:pPr>
        <w:rPr>
          <w:sz w:val="24"/>
        </w:rPr>
      </w:pPr>
    </w:p>
    <w:p w14:paraId="70A31E8D" w14:textId="58D4997E" w:rsidR="00F12BE1" w:rsidRPr="00F12BE1" w:rsidRDefault="00F12BE1" w:rsidP="00F12BE1">
      <w:pPr>
        <w:rPr>
          <w:sz w:val="24"/>
        </w:rPr>
      </w:pPr>
      <w:r>
        <w:rPr>
          <w:noProof/>
        </w:rPr>
        <w:lastRenderedPageBreak/>
        <w:drawing>
          <wp:inline distT="0" distB="0" distL="0" distR="0" wp14:anchorId="6F116298" wp14:editId="2BD48A17">
            <wp:extent cx="5848662" cy="4250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70" r="725"/>
                    <a:stretch/>
                  </pic:blipFill>
                  <pic:spPr bwMode="auto">
                    <a:xfrm>
                      <a:off x="0" y="0"/>
                      <a:ext cx="5848710" cy="4250690"/>
                    </a:xfrm>
                    <a:prstGeom prst="rect">
                      <a:avLst/>
                    </a:prstGeom>
                    <a:ln>
                      <a:noFill/>
                    </a:ln>
                    <a:extLst>
                      <a:ext uri="{53640926-AAD7-44D8-BBD7-CCE9431645EC}">
                        <a14:shadowObscured xmlns:a14="http://schemas.microsoft.com/office/drawing/2010/main"/>
                      </a:ext>
                    </a:extLst>
                  </pic:spPr>
                </pic:pic>
              </a:graphicData>
            </a:graphic>
          </wp:inline>
        </w:drawing>
      </w:r>
    </w:p>
    <w:p w14:paraId="7FBBC9E2" w14:textId="77777777" w:rsidR="00F12BE1" w:rsidRDefault="00F12BE1" w:rsidP="00231A30"/>
    <w:p w14:paraId="3EB0B1C9" w14:textId="35C84A1B" w:rsidR="00F12BE1" w:rsidRDefault="00F12BE1" w:rsidP="00F12BE1">
      <w:pPr>
        <w:rPr>
          <w:sz w:val="24"/>
        </w:rPr>
      </w:pPr>
      <w:r>
        <w:rPr>
          <w:sz w:val="24"/>
        </w:rPr>
        <w:t>Note</w:t>
      </w:r>
      <w:r w:rsidRPr="00F12BE1">
        <w:rPr>
          <w:sz w:val="24"/>
        </w:rPr>
        <w:t>:</w:t>
      </w:r>
    </w:p>
    <w:p w14:paraId="28527C9D" w14:textId="3DA9AAFD" w:rsidR="002F2085" w:rsidRDefault="002F2085" w:rsidP="002F2085">
      <w:pPr>
        <w:pStyle w:val="ListParagraph"/>
        <w:numPr>
          <w:ilvl w:val="0"/>
          <w:numId w:val="18"/>
        </w:numPr>
        <w:rPr>
          <w:sz w:val="24"/>
        </w:rPr>
      </w:pPr>
      <w:r>
        <w:rPr>
          <w:sz w:val="24"/>
        </w:rPr>
        <w:t>The value of window size must be odd number.</w:t>
      </w:r>
    </w:p>
    <w:p w14:paraId="5FCFB1FE" w14:textId="2990B7E9" w:rsidR="00886392" w:rsidRDefault="002F2085" w:rsidP="002F2085">
      <w:pPr>
        <w:pStyle w:val="ListParagraph"/>
        <w:numPr>
          <w:ilvl w:val="0"/>
          <w:numId w:val="18"/>
        </w:numPr>
        <w:rPr>
          <w:sz w:val="24"/>
        </w:rPr>
      </w:pPr>
      <w:r>
        <w:rPr>
          <w:sz w:val="24"/>
        </w:rPr>
        <w:t>I</w:t>
      </w:r>
      <w:r w:rsidR="00886392" w:rsidRPr="002F2085">
        <w:rPr>
          <w:sz w:val="24"/>
        </w:rPr>
        <w:t xml:space="preserve">f using the cell size of 50 m by 50m, it is better to use window size </w:t>
      </w:r>
      <w:r w:rsidRPr="002F2085">
        <w:rPr>
          <w:sz w:val="24"/>
        </w:rPr>
        <w:t>from 5-9.</w:t>
      </w:r>
    </w:p>
    <w:p w14:paraId="0CFAFC49" w14:textId="763CF2EF" w:rsidR="002F2085" w:rsidRDefault="002F2085" w:rsidP="002F2085">
      <w:pPr>
        <w:pStyle w:val="ListParagraph"/>
        <w:numPr>
          <w:ilvl w:val="0"/>
          <w:numId w:val="18"/>
        </w:numPr>
        <w:rPr>
          <w:sz w:val="24"/>
        </w:rPr>
      </w:pPr>
      <w:r>
        <w:rPr>
          <w:sz w:val="24"/>
        </w:rPr>
        <w:t>The larger value of window size lead to longer computation time, so it is not recommended to use window size larger than 15.</w:t>
      </w:r>
    </w:p>
    <w:bookmarkEnd w:id="3"/>
    <w:p w14:paraId="2FEC2569" w14:textId="1B40A47A" w:rsidR="002F2085" w:rsidRPr="002F2085" w:rsidRDefault="002F2085" w:rsidP="002F2085">
      <w:pPr>
        <w:pStyle w:val="ListParagraph"/>
        <w:rPr>
          <w:sz w:val="24"/>
        </w:rPr>
      </w:pPr>
    </w:p>
    <w:p w14:paraId="0ABE5988" w14:textId="437D6337" w:rsidR="00F12BE1" w:rsidRDefault="00F12BE1" w:rsidP="00231A30"/>
    <w:p w14:paraId="3C540049" w14:textId="77777777" w:rsidR="00F12BE1" w:rsidRDefault="00F12BE1" w:rsidP="00231A30"/>
    <w:p w14:paraId="20579F5E" w14:textId="1CCAD8FF" w:rsidR="00231A30" w:rsidRDefault="008F6864" w:rsidP="00231A30">
      <w:r w:rsidRPr="00A63954">
        <w:t>Version 1.0 -Nov 12, 2017</w:t>
      </w:r>
    </w:p>
    <w:p w14:paraId="739CA1D3" w14:textId="77777777" w:rsidR="00F12BE1" w:rsidRDefault="00F12BE1" w:rsidP="00F12BE1">
      <w:r>
        <w:t>-----------------------------------------------------</w:t>
      </w:r>
    </w:p>
    <w:p w14:paraId="5C89917E" w14:textId="5632BD7F" w:rsidR="00F454A5" w:rsidRDefault="003061FD" w:rsidP="00D460D7">
      <w:pPr>
        <w:pStyle w:val="Heading1"/>
        <w:spacing w:before="0" w:after="440"/>
        <w:jc w:val="left"/>
      </w:pPr>
      <w:r>
        <w:br/>
      </w:r>
      <w:r w:rsidRPr="003061FD">
        <w:t xml:space="preserve">I. </w:t>
      </w:r>
      <w:r w:rsidR="008F2A7D">
        <w:t>I</w:t>
      </w:r>
      <w:r w:rsidRPr="003061FD">
        <w:t>ntroduction</w:t>
      </w:r>
    </w:p>
    <w:p w14:paraId="249F7F65" w14:textId="77777777" w:rsidR="008F2506" w:rsidRPr="002C61AD" w:rsidRDefault="008F2506" w:rsidP="00CB155D">
      <w:pPr>
        <w:pStyle w:val="Heading2"/>
        <w:spacing w:before="160" w:after="100"/>
      </w:pPr>
      <w:r w:rsidRPr="002C61AD">
        <w:t>Geostatistics and Cokriging</w:t>
      </w:r>
    </w:p>
    <w:p w14:paraId="15E6F965" w14:textId="77777777" w:rsidR="00B53961" w:rsidRPr="007E2641" w:rsidRDefault="008F2506" w:rsidP="008F2506">
      <w:pPr>
        <w:spacing w:line="360" w:lineRule="auto"/>
        <w:ind w:firstLine="720"/>
        <w:rPr>
          <w:sz w:val="24"/>
        </w:rPr>
      </w:pPr>
      <w:r w:rsidRPr="007E2641">
        <w:rPr>
          <w:sz w:val="24"/>
        </w:rPr>
        <w:t xml:space="preserve">In geostatistics, Cokriging is a multivariate variant of Kriging technique and makes spatial predictions for a sparsely sampled variable (the primary variable) of interest, with help of one or more well-sampled ancillary variables (the secondary co-variables). Cokriging method usually </w:t>
      </w:r>
      <w:r w:rsidRPr="007E2641">
        <w:rPr>
          <w:sz w:val="24"/>
        </w:rPr>
        <w:lastRenderedPageBreak/>
        <w:t>results in more accurate predictions of the targe</w:t>
      </w:r>
      <w:r w:rsidR="002C61AD" w:rsidRPr="007E2641">
        <w:rPr>
          <w:sz w:val="24"/>
        </w:rPr>
        <w:t>t primary variable than Kriging.</w:t>
      </w:r>
      <w:r w:rsidRPr="007E2641">
        <w:rPr>
          <w:sz w:val="24"/>
        </w:rPr>
        <w:t xml:space="preserve"> This is because Cokriging method exploits cross-correlations between the primary variable and the secondary co-variables in addition to the spatial autocorrelation of the primary variable.</w:t>
      </w:r>
    </w:p>
    <w:p w14:paraId="58FA57E7" w14:textId="77777777" w:rsidR="002C61AD" w:rsidRDefault="002C61AD" w:rsidP="008F2506">
      <w:pPr>
        <w:spacing w:line="360" w:lineRule="auto"/>
        <w:ind w:firstLine="720"/>
        <w:rPr>
          <w:sz w:val="24"/>
        </w:rPr>
      </w:pPr>
      <w:r w:rsidRPr="007E2641">
        <w:rPr>
          <w:sz w:val="24"/>
        </w:rPr>
        <w:t xml:space="preserve">In conventional Cokriging method, both the primary variable and co-variables are in spatial domain, and time dimension is not taken into consideration. By extending it from sole spatial domain to the spatio-temporal domain, this </w:t>
      </w:r>
      <w:r w:rsidR="00811C2B">
        <w:rPr>
          <w:sz w:val="24"/>
        </w:rPr>
        <w:t>algorithm</w:t>
      </w:r>
      <w:r w:rsidRPr="007E2641">
        <w:rPr>
          <w:sz w:val="24"/>
        </w:rPr>
        <w:t xml:space="preserve"> formulate</w:t>
      </w:r>
      <w:r w:rsidR="00675BDC" w:rsidRPr="007E2641">
        <w:rPr>
          <w:sz w:val="24"/>
        </w:rPr>
        <w:t>d</w:t>
      </w:r>
      <w:r w:rsidRPr="007E2641">
        <w:rPr>
          <w:sz w:val="24"/>
        </w:rPr>
        <w:t xml:space="preserve"> a ST-Cokriging method that is capable of taking advantage of both spatial and temporal correlation within and between primary and co-variables to produce temporally frequent predictions for the primary variable at a high spatial resolution as the co-variables.</w:t>
      </w:r>
    </w:p>
    <w:p w14:paraId="170B2C4F" w14:textId="77777777" w:rsidR="00034C0D" w:rsidRDefault="00034C0D" w:rsidP="00034C0D">
      <w:pPr>
        <w:pStyle w:val="Heading2"/>
        <w:spacing w:before="160" w:after="100"/>
      </w:pPr>
      <w:r>
        <w:t>ST-</w:t>
      </w:r>
      <w:r w:rsidRPr="002C61AD">
        <w:t>Cokriging</w:t>
      </w:r>
      <w:r>
        <w:t xml:space="preserve"> work flow</w:t>
      </w:r>
    </w:p>
    <w:p w14:paraId="22AFA20D" w14:textId="77777777" w:rsidR="00034C0D" w:rsidRDefault="00034C0D" w:rsidP="00034C0D">
      <w:pPr>
        <w:spacing w:line="360" w:lineRule="auto"/>
        <w:ind w:firstLine="720"/>
        <w:rPr>
          <w:sz w:val="24"/>
        </w:rPr>
      </w:pPr>
      <w:r w:rsidRPr="00034C0D">
        <w:rPr>
          <w:sz w:val="24"/>
        </w:rPr>
        <w:t>In ST-cokriging formulation, we assume that the primary variable of interest is coarse spatial resolution images that are sampled at a high temporal frequency (high temporal resolution), and the secondary variable (co-variable) are ﬁne spatial resolution images that are sparsely sampled over time (low temporal resolution), as shown in Figure 1. Without loss of generality, we only consider the case with only one co-variable observed at multiple time points in the mathematical formulation of ST-Cokriging method. The extension to two or more co-variables observed at multiple time points is straightforward.</w:t>
      </w:r>
    </w:p>
    <w:p w14:paraId="46E88DE9" w14:textId="77777777" w:rsidR="00811C2B" w:rsidRPr="000E5AD7" w:rsidRDefault="00811C2B" w:rsidP="00811C2B">
      <w:r>
        <w:rPr>
          <w:noProof/>
        </w:rPr>
        <w:lastRenderedPageBreak/>
        <w:drawing>
          <wp:inline distT="0" distB="0" distL="0" distR="0" wp14:anchorId="11E06675" wp14:editId="68C74063">
            <wp:extent cx="5462810" cy="4666846"/>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7055" cy="4670473"/>
                    </a:xfrm>
                    <a:prstGeom prst="rect">
                      <a:avLst/>
                    </a:prstGeom>
                    <a:noFill/>
                  </pic:spPr>
                </pic:pic>
              </a:graphicData>
            </a:graphic>
          </wp:inline>
        </w:drawing>
      </w:r>
    </w:p>
    <w:p w14:paraId="6298FE88" w14:textId="6B85B6F5" w:rsidR="00811C2B" w:rsidRDefault="00811C2B" w:rsidP="00811C2B">
      <w:pPr>
        <w:pStyle w:val="Caption"/>
      </w:pPr>
      <w:bookmarkStart w:id="4" w:name="_Ref451768272"/>
      <w:r w:rsidRPr="000E5AD7">
        <w:t xml:space="preserve">Figure </w:t>
      </w:r>
      <w:r w:rsidRPr="000E5AD7">
        <w:fldChar w:fldCharType="begin"/>
      </w:r>
      <w:r w:rsidRPr="000E5AD7">
        <w:instrText xml:space="preserve"> SEQ Figure \* ARABIC </w:instrText>
      </w:r>
      <w:r w:rsidRPr="000E5AD7">
        <w:fldChar w:fldCharType="separate"/>
      </w:r>
      <w:r w:rsidR="00690294">
        <w:t>1</w:t>
      </w:r>
      <w:r w:rsidRPr="000E5AD7">
        <w:fldChar w:fldCharType="end"/>
      </w:r>
      <w:bookmarkEnd w:id="4"/>
      <w:r w:rsidRPr="000E5AD7">
        <w:t>. Data processing flowchart of ST-Cokriging method</w:t>
      </w:r>
      <w:r w:rsidRPr="000E5AD7">
        <w:rPr>
          <w:rFonts w:hint="eastAsia"/>
        </w:rPr>
        <w:t xml:space="preserve"> </w:t>
      </w:r>
    </w:p>
    <w:p w14:paraId="22698DE9" w14:textId="77777777" w:rsidR="00811C2B" w:rsidRPr="00034C0D" w:rsidRDefault="00811C2B" w:rsidP="00034C0D">
      <w:pPr>
        <w:spacing w:line="360" w:lineRule="auto"/>
        <w:ind w:firstLine="720"/>
        <w:rPr>
          <w:sz w:val="24"/>
        </w:rPr>
      </w:pPr>
    </w:p>
    <w:p w14:paraId="4675E9B4" w14:textId="77777777" w:rsidR="0018124F" w:rsidRDefault="0018124F" w:rsidP="0018124F">
      <w:pPr>
        <w:pStyle w:val="Heading2"/>
      </w:pPr>
      <w:r w:rsidRPr="0018124F">
        <w:t xml:space="preserve">Extension </w:t>
      </w:r>
      <w:r>
        <w:t>implementation</w:t>
      </w:r>
    </w:p>
    <w:p w14:paraId="349371DD" w14:textId="77777777" w:rsidR="0018124F" w:rsidRPr="00643EC4" w:rsidRDefault="0018124F" w:rsidP="00643EC4">
      <w:pPr>
        <w:spacing w:line="360" w:lineRule="auto"/>
        <w:ind w:firstLine="720"/>
        <w:rPr>
          <w:sz w:val="24"/>
        </w:rPr>
      </w:pPr>
      <w:r w:rsidRPr="0018124F">
        <w:rPr>
          <w:sz w:val="24"/>
        </w:rPr>
        <w:t xml:space="preserve">In the Cokriging linear system, the </w:t>
      </w:r>
      <w:r w:rsidR="004D2390">
        <w:rPr>
          <w:sz w:val="24"/>
        </w:rPr>
        <w:t xml:space="preserve">covariance </w:t>
      </w:r>
      <w:r w:rsidRPr="0018124F">
        <w:rPr>
          <w:sz w:val="24"/>
        </w:rPr>
        <w:t xml:space="preserve">matrix </w:t>
      </w:r>
      <m:oMath>
        <m:r>
          <w:rPr>
            <w:rFonts w:ascii="Cambria Math" w:hAnsi="Cambria Math"/>
            <w:sz w:val="24"/>
          </w:rPr>
          <m:t>C</m:t>
        </m:r>
      </m:oMath>
      <w:r w:rsidRPr="0018124F">
        <w:rPr>
          <w:sz w:val="24"/>
        </w:rPr>
        <w:t xml:space="preserve"> is of size </w:t>
      </w:r>
      <m:oMath>
        <m:r>
          <m:rPr>
            <m:sty m:val="p"/>
          </m:rPr>
          <w:rPr>
            <w:rFonts w:ascii="Cambria Math" w:hAnsi="Cambria Math"/>
            <w:sz w:val="24"/>
          </w:rPr>
          <m:t>(</m:t>
        </m:r>
        <m:nary>
          <m:naryPr>
            <m:chr m:val="∑"/>
            <m:limLoc m:val="subSup"/>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T</m:t>
            </m:r>
          </m:sup>
          <m:e>
            <m:sSub>
              <m:sSubPr>
                <m:ctrlPr>
                  <w:rPr>
                    <w:rFonts w:ascii="Cambria Math" w:hAnsi="Cambria Math"/>
                    <w:sz w:val="24"/>
                  </w:rPr>
                </m:ctrlPr>
              </m:sSubPr>
              <m:e>
                <m:r>
                  <w:rPr>
                    <w:rFonts w:ascii="Cambria Math" w:hAnsi="Cambria Math"/>
                    <w:sz w:val="24"/>
                  </w:rPr>
                  <m:t>N</m:t>
                </m:r>
              </m:e>
              <m:sub>
                <m:r>
                  <w:rPr>
                    <w:rFonts w:ascii="Cambria Math" w:hAnsi="Cambria Math"/>
                    <w:sz w:val="24"/>
                  </w:rPr>
                  <m:t>i</m:t>
                </m:r>
              </m:sub>
            </m:sSub>
          </m:e>
        </m:nary>
        <m:r>
          <m:rPr>
            <m:sty m:val="p"/>
          </m:rPr>
          <w:rPr>
            <w:rFonts w:ascii="Cambria Math" w:hAnsi="Cambria Math"/>
            <w:sz w:val="24"/>
          </w:rPr>
          <m:t>+</m:t>
        </m:r>
        <m:nary>
          <m:naryPr>
            <m:chr m:val="∑"/>
            <m:limLoc m:val="subSup"/>
            <m:ctrlPr>
              <w:rPr>
                <w:rFonts w:ascii="Cambria Math" w:hAnsi="Cambria Math"/>
                <w:sz w:val="24"/>
              </w:rPr>
            </m:ctrlPr>
          </m:naryPr>
          <m:sub>
            <m:r>
              <w:rPr>
                <w:rFonts w:ascii="Cambria Math" w:hAnsi="Cambria Math"/>
                <w:sz w:val="24"/>
              </w:rPr>
              <m:t>j</m:t>
            </m:r>
            <m:r>
              <m:rPr>
                <m:sty m:val="p"/>
              </m:rPr>
              <w:rPr>
                <w:rFonts w:ascii="Cambria Math" w:hAnsi="Cambria Math"/>
                <w:sz w:val="24"/>
              </w:rPr>
              <m:t>=1</m:t>
            </m:r>
          </m:sub>
          <m:sup>
            <m:r>
              <w:rPr>
                <w:rFonts w:ascii="Cambria Math" w:hAnsi="Cambria Math"/>
                <w:sz w:val="24"/>
              </w:rPr>
              <m:t>V</m:t>
            </m:r>
          </m:sup>
          <m:e>
            <m:sSub>
              <m:sSubPr>
                <m:ctrlPr>
                  <w:rPr>
                    <w:rFonts w:ascii="Cambria Math" w:hAnsi="Cambria Math"/>
                    <w:sz w:val="24"/>
                  </w:rPr>
                </m:ctrlPr>
              </m:sSubPr>
              <m:e>
                <m:r>
                  <w:rPr>
                    <w:rFonts w:ascii="Cambria Math" w:hAnsi="Cambria Math"/>
                    <w:sz w:val="24"/>
                  </w:rPr>
                  <m:t>M</m:t>
                </m:r>
              </m:e>
              <m:sub>
                <m:r>
                  <w:rPr>
                    <w:rFonts w:ascii="Cambria Math" w:hAnsi="Cambria Math"/>
                    <w:sz w:val="24"/>
                  </w:rPr>
                  <m:t>j</m:t>
                </m:r>
              </m:sub>
            </m:sSub>
            <m:r>
              <m:rPr>
                <m:sty m:val="p"/>
              </m:rPr>
              <w:rPr>
                <w:rFonts w:ascii="Cambria Math" w:hAnsi="Cambria Math"/>
                <w:sz w:val="24"/>
              </w:rPr>
              <m:t>+2</m:t>
            </m:r>
          </m:e>
        </m:nary>
        <m:r>
          <m:rPr>
            <m:sty m:val="p"/>
          </m:rPr>
          <w:rPr>
            <w:rFonts w:ascii="Cambria Math" w:hAnsi="Cambria Math"/>
            <w:sz w:val="24"/>
          </w:rPr>
          <m:t>)×(</m:t>
        </m:r>
        <m:nary>
          <m:naryPr>
            <m:chr m:val="∑"/>
            <m:limLoc m:val="subSup"/>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T</m:t>
            </m:r>
          </m:sup>
          <m:e>
            <m:sSub>
              <m:sSubPr>
                <m:ctrlPr>
                  <w:rPr>
                    <w:rFonts w:ascii="Cambria Math" w:hAnsi="Cambria Math"/>
                    <w:sz w:val="24"/>
                  </w:rPr>
                </m:ctrlPr>
              </m:sSubPr>
              <m:e>
                <m:r>
                  <w:rPr>
                    <w:rFonts w:ascii="Cambria Math" w:hAnsi="Cambria Math"/>
                    <w:sz w:val="24"/>
                  </w:rPr>
                  <m:t>N</m:t>
                </m:r>
              </m:e>
              <m:sub>
                <m:r>
                  <w:rPr>
                    <w:rFonts w:ascii="Cambria Math" w:hAnsi="Cambria Math"/>
                    <w:sz w:val="24"/>
                  </w:rPr>
                  <m:t>i</m:t>
                </m:r>
              </m:sub>
            </m:sSub>
          </m:e>
        </m:nary>
        <m:r>
          <m:rPr>
            <m:sty m:val="p"/>
          </m:rPr>
          <w:rPr>
            <w:rFonts w:ascii="Cambria Math" w:hAnsi="Cambria Math"/>
            <w:sz w:val="24"/>
          </w:rPr>
          <m:t>+</m:t>
        </m:r>
        <m:nary>
          <m:naryPr>
            <m:chr m:val="∑"/>
            <m:limLoc m:val="subSup"/>
            <m:ctrlPr>
              <w:rPr>
                <w:rFonts w:ascii="Cambria Math" w:hAnsi="Cambria Math"/>
                <w:sz w:val="24"/>
              </w:rPr>
            </m:ctrlPr>
          </m:naryPr>
          <m:sub>
            <m:r>
              <w:rPr>
                <w:rFonts w:ascii="Cambria Math" w:hAnsi="Cambria Math"/>
                <w:sz w:val="24"/>
              </w:rPr>
              <m:t>j</m:t>
            </m:r>
            <m:r>
              <m:rPr>
                <m:sty m:val="p"/>
              </m:rPr>
              <w:rPr>
                <w:rFonts w:ascii="Cambria Math" w:hAnsi="Cambria Math"/>
                <w:sz w:val="24"/>
              </w:rPr>
              <m:t>=1</m:t>
            </m:r>
          </m:sub>
          <m:sup>
            <m:r>
              <w:rPr>
                <w:rFonts w:ascii="Cambria Math" w:hAnsi="Cambria Math"/>
                <w:sz w:val="24"/>
              </w:rPr>
              <m:t>V</m:t>
            </m:r>
          </m:sup>
          <m:e>
            <m:sSub>
              <m:sSubPr>
                <m:ctrlPr>
                  <w:rPr>
                    <w:rFonts w:ascii="Cambria Math" w:hAnsi="Cambria Math"/>
                    <w:sz w:val="24"/>
                  </w:rPr>
                </m:ctrlPr>
              </m:sSubPr>
              <m:e>
                <m:r>
                  <w:rPr>
                    <w:rFonts w:ascii="Cambria Math" w:hAnsi="Cambria Math"/>
                    <w:sz w:val="24"/>
                  </w:rPr>
                  <m:t>M</m:t>
                </m:r>
              </m:e>
              <m:sub>
                <m:r>
                  <w:rPr>
                    <w:rFonts w:ascii="Cambria Math" w:hAnsi="Cambria Math"/>
                    <w:sz w:val="24"/>
                  </w:rPr>
                  <m:t>j</m:t>
                </m:r>
              </m:sub>
            </m:sSub>
            <m:r>
              <m:rPr>
                <m:sty m:val="p"/>
              </m:rPr>
              <w:rPr>
                <w:rFonts w:ascii="Cambria Math" w:hAnsi="Cambria Math"/>
                <w:sz w:val="24"/>
              </w:rPr>
              <m:t>+2</m:t>
            </m:r>
          </m:e>
        </m:nary>
        <m:r>
          <m:rPr>
            <m:sty m:val="p"/>
          </m:rPr>
          <w:rPr>
            <w:rFonts w:ascii="Cambria Math" w:hAnsi="Cambria Math"/>
            <w:sz w:val="24"/>
          </w:rPr>
          <m:t>)</m:t>
        </m:r>
      </m:oMath>
      <w:r w:rsidRPr="0018124F">
        <w:rPr>
          <w:sz w:val="24"/>
        </w:rPr>
        <w:t xml:space="preserve">. Since the co-variable is observed at high spatial resolution, it is very likely that </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j</m:t>
            </m:r>
          </m:sub>
        </m:sSub>
      </m:oMath>
      <w:r w:rsidRPr="0018124F">
        <w:rPr>
          <w:sz w:val="24"/>
        </w:rPr>
        <w:t xml:space="preserve">’s </w:t>
      </w:r>
      <w:proofErr w:type="gramStart"/>
      <w:r w:rsidRPr="0018124F">
        <w:rPr>
          <w:sz w:val="24"/>
        </w:rPr>
        <w:t>are</w:t>
      </w:r>
      <w:proofErr w:type="gramEnd"/>
      <w:r w:rsidRPr="0018124F">
        <w:rPr>
          <w:sz w:val="24"/>
        </w:rPr>
        <w:t xml:space="preserve"> very large. Similarly, even with smaller </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i</m:t>
            </m:r>
          </m:sub>
        </m:sSub>
      </m:oMath>
      <w:r w:rsidRPr="0018124F">
        <w:rPr>
          <w:sz w:val="24"/>
        </w:rPr>
        <w:t xml:space="preserve">’s for the primary variable observed at coarse spatial resolution, </w:t>
      </w:r>
      <m:oMath>
        <m:nary>
          <m:naryPr>
            <m:chr m:val="∑"/>
            <m:limLoc m:val="subSup"/>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T</m:t>
            </m:r>
          </m:sup>
          <m:e>
            <m:sSub>
              <m:sSubPr>
                <m:ctrlPr>
                  <w:rPr>
                    <w:rFonts w:ascii="Cambria Math" w:hAnsi="Cambria Math"/>
                    <w:sz w:val="24"/>
                  </w:rPr>
                </m:ctrlPr>
              </m:sSubPr>
              <m:e>
                <m:r>
                  <w:rPr>
                    <w:rFonts w:ascii="Cambria Math" w:hAnsi="Cambria Math"/>
                    <w:sz w:val="24"/>
                  </w:rPr>
                  <m:t>N</m:t>
                </m:r>
              </m:e>
              <m:sub>
                <m:r>
                  <w:rPr>
                    <w:rFonts w:ascii="Cambria Math" w:hAnsi="Cambria Math"/>
                    <w:sz w:val="24"/>
                  </w:rPr>
                  <m:t>i</m:t>
                </m:r>
              </m:sub>
            </m:sSub>
          </m:e>
        </m:nary>
      </m:oMath>
      <w:r w:rsidRPr="0018124F">
        <w:rPr>
          <w:sz w:val="24"/>
        </w:rPr>
        <w:t xml:space="preserve"> can still be large, since the primary variable is observed at high temporal frequency. Therefore, the matrix </w:t>
      </w:r>
      <m:oMath>
        <m:r>
          <w:rPr>
            <w:rFonts w:ascii="Cambria Math" w:hAnsi="Cambria Math"/>
            <w:sz w:val="24"/>
          </w:rPr>
          <m:t>C</m:t>
        </m:r>
      </m:oMath>
      <w:r w:rsidRPr="0018124F">
        <w:rPr>
          <w:sz w:val="24"/>
        </w:rPr>
        <w:t xml:space="preserve"> can be of high dimension. Solving such a high-dimensional linear system can be computationally infeasible. One popular method to alleviate th</w:t>
      </w:r>
      <w:r w:rsidRPr="00643EC4">
        <w:rPr>
          <w:sz w:val="24"/>
        </w:rPr>
        <w:t>is diﬃculty is to force small numbers in the matrix (vector) to be zero, known as thresholding or tapering. Meanwhile, we take advantage of the feature of regularly gridded data in the application presented in Section 3, which facilitates eﬃcient parallel computing of the Cokriging predictor and variance.</w:t>
      </w:r>
    </w:p>
    <w:p w14:paraId="1783EC1A" w14:textId="77777777" w:rsidR="0018124F" w:rsidRPr="00643EC4" w:rsidRDefault="0018124F" w:rsidP="00643EC4">
      <w:pPr>
        <w:pStyle w:val="Default"/>
        <w:spacing w:line="360" w:lineRule="auto"/>
      </w:pPr>
    </w:p>
    <w:p w14:paraId="3B05597E" w14:textId="77777777" w:rsidR="00B53961" w:rsidRPr="00643EC4" w:rsidRDefault="00B53961" w:rsidP="008F2A7D">
      <w:pPr>
        <w:pStyle w:val="Heading1"/>
      </w:pPr>
      <w:r w:rsidRPr="00643EC4">
        <w:t xml:space="preserve">II. Source and Environmental </w:t>
      </w:r>
    </w:p>
    <w:p w14:paraId="57470B84" w14:textId="77777777" w:rsidR="00BE1AE3" w:rsidRPr="00643EC4" w:rsidRDefault="003763F1" w:rsidP="00643EC4">
      <w:pPr>
        <w:pStyle w:val="Heading2"/>
        <w:numPr>
          <w:ilvl w:val="0"/>
          <w:numId w:val="7"/>
        </w:numPr>
        <w:rPr>
          <w:sz w:val="24"/>
          <w:szCs w:val="24"/>
        </w:rPr>
      </w:pPr>
      <w:r>
        <w:rPr>
          <w:sz w:val="24"/>
          <w:szCs w:val="24"/>
        </w:rPr>
        <w:t>Source code download</w:t>
      </w:r>
    </w:p>
    <w:p w14:paraId="5B91B180" w14:textId="77777777" w:rsidR="00BE1AE3" w:rsidRPr="00643EC4" w:rsidRDefault="00BE1AE3" w:rsidP="00643EC4">
      <w:pPr>
        <w:pStyle w:val="Default"/>
        <w:numPr>
          <w:ilvl w:val="0"/>
          <w:numId w:val="8"/>
        </w:numPr>
        <w:spacing w:line="360" w:lineRule="auto"/>
      </w:pPr>
      <w:r w:rsidRPr="00643EC4">
        <w:t xml:space="preserve">Download the toolbox in ArcGIS from </w:t>
      </w:r>
      <w:hyperlink r:id="rId11" w:history="1">
        <w:r w:rsidRPr="00643EC4">
          <w:rPr>
            <w:rStyle w:val="Hyperlink"/>
          </w:rPr>
          <w:t>here</w:t>
        </w:r>
      </w:hyperlink>
      <w:r w:rsidRPr="00643EC4">
        <w:t>.</w:t>
      </w:r>
    </w:p>
    <w:p w14:paraId="7F536093" w14:textId="77777777" w:rsidR="00BE1AE3" w:rsidRPr="00643EC4" w:rsidRDefault="00BE1AE3" w:rsidP="00643EC4">
      <w:pPr>
        <w:pStyle w:val="Default"/>
        <w:numPr>
          <w:ilvl w:val="0"/>
          <w:numId w:val="8"/>
        </w:numPr>
        <w:spacing w:line="360" w:lineRule="auto"/>
      </w:pPr>
      <w:r w:rsidRPr="00643EC4">
        <w:t xml:space="preserve">Download the script for spatio-temporal semi-variogram </w:t>
      </w:r>
      <w:hyperlink r:id="rId12" w:history="1">
        <w:r w:rsidRPr="00643EC4">
          <w:rPr>
            <w:rStyle w:val="Hyperlink"/>
          </w:rPr>
          <w:t>here</w:t>
        </w:r>
      </w:hyperlink>
      <w:r w:rsidRPr="00643EC4">
        <w:t>.</w:t>
      </w:r>
    </w:p>
    <w:p w14:paraId="3CACE8E1" w14:textId="77777777" w:rsidR="00BE1AE3" w:rsidRDefault="00BE1AE3" w:rsidP="00643EC4">
      <w:pPr>
        <w:pStyle w:val="Default"/>
        <w:numPr>
          <w:ilvl w:val="0"/>
          <w:numId w:val="8"/>
        </w:numPr>
        <w:spacing w:line="360" w:lineRule="auto"/>
      </w:pPr>
      <w:r w:rsidRPr="00643EC4">
        <w:t xml:space="preserve">Download the script for ST-Cokriging </w:t>
      </w:r>
      <w:hyperlink r:id="rId13" w:history="1">
        <w:r w:rsidRPr="00643EC4">
          <w:rPr>
            <w:rStyle w:val="Hyperlink"/>
          </w:rPr>
          <w:t>here</w:t>
        </w:r>
      </w:hyperlink>
      <w:r w:rsidRPr="00643EC4">
        <w:t>.</w:t>
      </w:r>
    </w:p>
    <w:p w14:paraId="506ED4C8" w14:textId="77777777" w:rsidR="00B043DD" w:rsidRPr="00643EC4" w:rsidRDefault="00B043DD" w:rsidP="00643EC4">
      <w:pPr>
        <w:pStyle w:val="Heading2"/>
        <w:numPr>
          <w:ilvl w:val="0"/>
          <w:numId w:val="7"/>
        </w:numPr>
        <w:rPr>
          <w:sz w:val="24"/>
          <w:szCs w:val="24"/>
        </w:rPr>
      </w:pPr>
      <w:r w:rsidRPr="00643EC4">
        <w:rPr>
          <w:sz w:val="24"/>
          <w:szCs w:val="24"/>
        </w:rPr>
        <w:t>Environmental setup</w:t>
      </w:r>
    </w:p>
    <w:p w14:paraId="46E5DCB7" w14:textId="77777777" w:rsidR="00B043DD" w:rsidRPr="00643EC4" w:rsidRDefault="00B043DD" w:rsidP="00643EC4">
      <w:pPr>
        <w:pStyle w:val="Default"/>
        <w:numPr>
          <w:ilvl w:val="0"/>
          <w:numId w:val="10"/>
        </w:numPr>
        <w:spacing w:line="360" w:lineRule="auto"/>
      </w:pPr>
      <w:r w:rsidRPr="00643EC4">
        <w:t>Enable extensions in ArcMap</w:t>
      </w:r>
    </w:p>
    <w:p w14:paraId="7B512D12" w14:textId="77777777" w:rsidR="00B043DD" w:rsidRPr="00643EC4" w:rsidRDefault="00B043DD" w:rsidP="00643EC4">
      <w:pPr>
        <w:pStyle w:val="Default"/>
        <w:spacing w:line="360" w:lineRule="auto"/>
        <w:ind w:left="720"/>
      </w:pPr>
      <w:r w:rsidRPr="00643EC4">
        <w:rPr>
          <w:noProof/>
        </w:rPr>
        <w:drawing>
          <wp:inline distT="0" distB="0" distL="0" distR="0" wp14:anchorId="3EFE0469" wp14:editId="31FBFFF2">
            <wp:extent cx="2237609" cy="2659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5887" cy="2669218"/>
                    </a:xfrm>
                    <a:prstGeom prst="rect">
                      <a:avLst/>
                    </a:prstGeom>
                  </pic:spPr>
                </pic:pic>
              </a:graphicData>
            </a:graphic>
          </wp:inline>
        </w:drawing>
      </w:r>
    </w:p>
    <w:p w14:paraId="743B0E83" w14:textId="77777777" w:rsidR="00B043DD" w:rsidRPr="00643EC4" w:rsidRDefault="00B043DD" w:rsidP="00643EC4">
      <w:pPr>
        <w:pStyle w:val="Default"/>
        <w:spacing w:line="360" w:lineRule="auto"/>
        <w:jc w:val="center"/>
      </w:pPr>
    </w:p>
    <w:p w14:paraId="18A8A4EA" w14:textId="77777777" w:rsidR="00B043DD" w:rsidRPr="00643EC4" w:rsidRDefault="00B043DD" w:rsidP="00643EC4">
      <w:pPr>
        <w:pStyle w:val="Default"/>
        <w:numPr>
          <w:ilvl w:val="0"/>
          <w:numId w:val="10"/>
        </w:numPr>
        <w:spacing w:line="360" w:lineRule="auto"/>
      </w:pPr>
      <w:r w:rsidRPr="00643EC4">
        <w:t>Set</w:t>
      </w:r>
      <w:r w:rsidR="007C068B">
        <w:t>up the Geo-processing option</w:t>
      </w:r>
    </w:p>
    <w:p w14:paraId="18CB5916" w14:textId="77777777" w:rsidR="00B043DD" w:rsidRPr="00643EC4" w:rsidRDefault="00B043DD" w:rsidP="00643EC4">
      <w:pPr>
        <w:pStyle w:val="Default"/>
        <w:spacing w:line="360" w:lineRule="auto"/>
        <w:ind w:left="720"/>
      </w:pPr>
      <w:r w:rsidRPr="00643EC4">
        <w:rPr>
          <w:noProof/>
        </w:rPr>
        <w:lastRenderedPageBreak/>
        <w:drawing>
          <wp:inline distT="0" distB="0" distL="0" distR="0" wp14:anchorId="2B96AB8D" wp14:editId="4E400262">
            <wp:extent cx="2741812" cy="36576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0432" cy="3669099"/>
                    </a:xfrm>
                    <a:prstGeom prst="rect">
                      <a:avLst/>
                    </a:prstGeom>
                  </pic:spPr>
                </pic:pic>
              </a:graphicData>
            </a:graphic>
          </wp:inline>
        </w:drawing>
      </w:r>
    </w:p>
    <w:p w14:paraId="4C255DAF" w14:textId="77777777" w:rsidR="00FB2A00" w:rsidRPr="00643EC4" w:rsidRDefault="00FB2A00" w:rsidP="00643EC4">
      <w:pPr>
        <w:pStyle w:val="Default"/>
        <w:spacing w:line="360" w:lineRule="auto"/>
        <w:ind w:left="720"/>
      </w:pPr>
    </w:p>
    <w:p w14:paraId="5087E15C" w14:textId="77777777" w:rsidR="00FB2A00" w:rsidRPr="00643EC4" w:rsidRDefault="00FB2A00" w:rsidP="00643EC4">
      <w:pPr>
        <w:pStyle w:val="Default"/>
        <w:numPr>
          <w:ilvl w:val="0"/>
          <w:numId w:val="10"/>
        </w:numPr>
        <w:spacing w:line="360" w:lineRule="auto"/>
      </w:pPr>
      <w:r w:rsidRPr="00643EC4">
        <w:t xml:space="preserve">Open </w:t>
      </w:r>
      <w:proofErr w:type="spellStart"/>
      <w:r w:rsidRPr="00643EC4">
        <w:t>Arctoolbox</w:t>
      </w:r>
      <w:proofErr w:type="spellEnd"/>
      <w:r w:rsidRPr="00643EC4">
        <w:t xml:space="preserve"> window, right click and add a toolbox</w:t>
      </w:r>
    </w:p>
    <w:p w14:paraId="07DD57A6" w14:textId="77777777" w:rsidR="00FB2A00" w:rsidRPr="00643EC4" w:rsidRDefault="00FB2A00" w:rsidP="00643EC4">
      <w:pPr>
        <w:pStyle w:val="Default"/>
        <w:spacing w:line="360" w:lineRule="auto"/>
        <w:ind w:left="720"/>
      </w:pPr>
      <w:r w:rsidRPr="00643EC4">
        <w:rPr>
          <w:noProof/>
        </w:rPr>
        <w:drawing>
          <wp:inline distT="0" distB="0" distL="0" distR="0" wp14:anchorId="08A8525B" wp14:editId="3C6C1DFD">
            <wp:extent cx="2741295" cy="3233917"/>
            <wp:effectExtent l="0" t="0" r="190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56649" cy="3252030"/>
                    </a:xfrm>
                    <a:prstGeom prst="rect">
                      <a:avLst/>
                    </a:prstGeom>
                  </pic:spPr>
                </pic:pic>
              </a:graphicData>
            </a:graphic>
          </wp:inline>
        </w:drawing>
      </w:r>
    </w:p>
    <w:p w14:paraId="51782AE2" w14:textId="77777777" w:rsidR="00402457" w:rsidRPr="00643EC4" w:rsidRDefault="00402457" w:rsidP="00643EC4">
      <w:pPr>
        <w:pStyle w:val="Default"/>
        <w:spacing w:line="360" w:lineRule="auto"/>
        <w:ind w:left="720"/>
      </w:pPr>
    </w:p>
    <w:p w14:paraId="0A12070F" w14:textId="77777777" w:rsidR="00402457" w:rsidRPr="00643EC4" w:rsidRDefault="00402457" w:rsidP="00643EC4">
      <w:pPr>
        <w:pStyle w:val="Default"/>
        <w:numPr>
          <w:ilvl w:val="0"/>
          <w:numId w:val="10"/>
        </w:numPr>
        <w:spacing w:line="360" w:lineRule="auto"/>
      </w:pPr>
      <w:r w:rsidRPr="00643EC4">
        <w:t>Navigate to the toolbox just downloaded and select.</w:t>
      </w:r>
    </w:p>
    <w:p w14:paraId="70A56D97" w14:textId="77777777" w:rsidR="00402457" w:rsidRPr="00643EC4" w:rsidRDefault="00402457" w:rsidP="00643EC4">
      <w:pPr>
        <w:pStyle w:val="Default"/>
        <w:spacing w:line="360" w:lineRule="auto"/>
        <w:ind w:left="720"/>
      </w:pPr>
      <w:r w:rsidRPr="00643EC4">
        <w:rPr>
          <w:noProof/>
        </w:rPr>
        <w:lastRenderedPageBreak/>
        <w:drawing>
          <wp:inline distT="0" distB="0" distL="0" distR="0" wp14:anchorId="1AC73DD7" wp14:editId="689C2D28">
            <wp:extent cx="3192349" cy="22479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234" cy="2253452"/>
                    </a:xfrm>
                    <a:prstGeom prst="rect">
                      <a:avLst/>
                    </a:prstGeom>
                  </pic:spPr>
                </pic:pic>
              </a:graphicData>
            </a:graphic>
          </wp:inline>
        </w:drawing>
      </w:r>
    </w:p>
    <w:p w14:paraId="156A1AF7" w14:textId="77777777" w:rsidR="00402457" w:rsidRPr="00643EC4" w:rsidRDefault="00402457" w:rsidP="00643EC4">
      <w:pPr>
        <w:pStyle w:val="Default"/>
        <w:spacing w:line="360" w:lineRule="auto"/>
        <w:ind w:left="720"/>
      </w:pPr>
    </w:p>
    <w:p w14:paraId="229938CB" w14:textId="77777777" w:rsidR="00402457" w:rsidRPr="00643EC4" w:rsidRDefault="00402457" w:rsidP="00643EC4">
      <w:pPr>
        <w:pStyle w:val="Default"/>
        <w:numPr>
          <w:ilvl w:val="0"/>
          <w:numId w:val="10"/>
        </w:numPr>
        <w:spacing w:line="360" w:lineRule="auto"/>
      </w:pPr>
      <w:r w:rsidRPr="00643EC4">
        <w:t>Unfold the toolbox and the scripts should be appeared in the toolbox</w:t>
      </w:r>
    </w:p>
    <w:p w14:paraId="6B248D06" w14:textId="77777777" w:rsidR="00402457" w:rsidRPr="00643EC4" w:rsidRDefault="00402457" w:rsidP="00643EC4">
      <w:pPr>
        <w:pStyle w:val="Default"/>
        <w:spacing w:line="360" w:lineRule="auto"/>
        <w:ind w:left="720"/>
      </w:pPr>
      <w:r w:rsidRPr="00643EC4">
        <w:rPr>
          <w:noProof/>
        </w:rPr>
        <w:drawing>
          <wp:inline distT="0" distB="0" distL="0" distR="0" wp14:anchorId="4A7D3F62" wp14:editId="41F56300">
            <wp:extent cx="2834640" cy="3260724"/>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8236" cy="3276364"/>
                    </a:xfrm>
                    <a:prstGeom prst="rect">
                      <a:avLst/>
                    </a:prstGeom>
                  </pic:spPr>
                </pic:pic>
              </a:graphicData>
            </a:graphic>
          </wp:inline>
        </w:drawing>
      </w:r>
    </w:p>
    <w:p w14:paraId="744311BE" w14:textId="77777777" w:rsidR="00402457" w:rsidRPr="00643EC4" w:rsidRDefault="00402457" w:rsidP="00643EC4">
      <w:pPr>
        <w:pStyle w:val="Default"/>
        <w:spacing w:line="360" w:lineRule="auto"/>
        <w:ind w:left="720"/>
      </w:pPr>
    </w:p>
    <w:p w14:paraId="4C0C9BE3" w14:textId="77777777" w:rsidR="00402457" w:rsidRPr="00643EC4" w:rsidRDefault="00402457" w:rsidP="00643EC4">
      <w:pPr>
        <w:pStyle w:val="Default"/>
        <w:numPr>
          <w:ilvl w:val="0"/>
          <w:numId w:val="10"/>
        </w:numPr>
        <w:spacing w:line="360" w:lineRule="auto"/>
      </w:pPr>
      <w:r w:rsidRPr="00643EC4">
        <w:t>Right click the S</w:t>
      </w:r>
      <w:r w:rsidR="002F1DF7" w:rsidRPr="00643EC4">
        <w:t>T</w:t>
      </w:r>
      <w:r w:rsidRPr="00643EC4">
        <w:t>-Cokrigi</w:t>
      </w:r>
      <w:r w:rsidR="004875DE">
        <w:t>ng script and select properties</w:t>
      </w:r>
    </w:p>
    <w:p w14:paraId="1AC522AB" w14:textId="77777777" w:rsidR="00402457" w:rsidRPr="00643EC4" w:rsidRDefault="00402457" w:rsidP="00643EC4">
      <w:pPr>
        <w:pStyle w:val="Default"/>
        <w:spacing w:line="360" w:lineRule="auto"/>
        <w:ind w:left="720"/>
      </w:pPr>
      <w:r w:rsidRPr="00643EC4">
        <w:rPr>
          <w:noProof/>
        </w:rPr>
        <w:lastRenderedPageBreak/>
        <w:drawing>
          <wp:inline distT="0" distB="0" distL="0" distR="0" wp14:anchorId="7DE3CD04" wp14:editId="273D0060">
            <wp:extent cx="2528450" cy="38481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34608" cy="3857472"/>
                    </a:xfrm>
                    <a:prstGeom prst="rect">
                      <a:avLst/>
                    </a:prstGeom>
                  </pic:spPr>
                </pic:pic>
              </a:graphicData>
            </a:graphic>
          </wp:inline>
        </w:drawing>
      </w:r>
    </w:p>
    <w:p w14:paraId="17CFAD60" w14:textId="77777777" w:rsidR="00402457" w:rsidRPr="00643EC4" w:rsidRDefault="00402457" w:rsidP="00643EC4">
      <w:pPr>
        <w:pStyle w:val="Default"/>
        <w:spacing w:line="360" w:lineRule="auto"/>
        <w:ind w:left="720"/>
      </w:pPr>
    </w:p>
    <w:p w14:paraId="153AF8A5" w14:textId="77777777" w:rsidR="00402457" w:rsidRPr="00643EC4" w:rsidRDefault="00402457" w:rsidP="00643EC4">
      <w:pPr>
        <w:pStyle w:val="Default"/>
        <w:numPr>
          <w:ilvl w:val="0"/>
          <w:numId w:val="10"/>
        </w:numPr>
        <w:spacing w:line="360" w:lineRule="auto"/>
      </w:pPr>
      <w:r w:rsidRPr="00643EC4">
        <w:t>Click source tab and link the ST-Cokriging script to the toolbox</w:t>
      </w:r>
    </w:p>
    <w:p w14:paraId="12619155" w14:textId="77777777" w:rsidR="00402457" w:rsidRPr="00643EC4" w:rsidRDefault="00402457" w:rsidP="00643EC4">
      <w:pPr>
        <w:pStyle w:val="Default"/>
        <w:spacing w:line="360" w:lineRule="auto"/>
        <w:ind w:left="720"/>
      </w:pPr>
      <w:r w:rsidRPr="00643EC4">
        <w:rPr>
          <w:noProof/>
        </w:rPr>
        <w:drawing>
          <wp:inline distT="0" distB="0" distL="0" distR="0" wp14:anchorId="6A442855" wp14:editId="53CC2D54">
            <wp:extent cx="2941320" cy="3566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3169" cy="3580391"/>
                    </a:xfrm>
                    <a:prstGeom prst="rect">
                      <a:avLst/>
                    </a:prstGeom>
                  </pic:spPr>
                </pic:pic>
              </a:graphicData>
            </a:graphic>
          </wp:inline>
        </w:drawing>
      </w:r>
    </w:p>
    <w:p w14:paraId="441136FB" w14:textId="77777777" w:rsidR="00402457" w:rsidRPr="00643EC4" w:rsidRDefault="00402457" w:rsidP="004875DE">
      <w:pPr>
        <w:pStyle w:val="Default"/>
        <w:numPr>
          <w:ilvl w:val="0"/>
          <w:numId w:val="10"/>
        </w:numPr>
        <w:spacing w:line="360" w:lineRule="auto"/>
        <w:jc w:val="both"/>
      </w:pPr>
      <w:r w:rsidRPr="00643EC4">
        <w:lastRenderedPageBreak/>
        <w:t xml:space="preserve">Do the same procedure to the semi-variogram script and link the downloaded code to the </w:t>
      </w:r>
      <w:proofErr w:type="spellStart"/>
      <w:r w:rsidRPr="00643EC4">
        <w:t>arctoolbox</w:t>
      </w:r>
      <w:proofErr w:type="spellEnd"/>
      <w:r w:rsidR="00757BA0" w:rsidRPr="00643EC4">
        <w:t xml:space="preserve"> </w:t>
      </w:r>
      <w:r w:rsidR="00757BA0" w:rsidRPr="00643EC4">
        <w:rPr>
          <w:rFonts w:hint="eastAsia"/>
        </w:rPr>
        <w:t>script</w:t>
      </w:r>
      <w:r w:rsidR="00757BA0" w:rsidRPr="00643EC4">
        <w:t>.</w:t>
      </w:r>
    </w:p>
    <w:p w14:paraId="63771180" w14:textId="77777777" w:rsidR="00402457" w:rsidRPr="00643EC4" w:rsidRDefault="00402457" w:rsidP="00643EC4">
      <w:pPr>
        <w:pStyle w:val="Default"/>
        <w:spacing w:line="360" w:lineRule="auto"/>
        <w:ind w:left="720"/>
      </w:pPr>
    </w:p>
    <w:p w14:paraId="69E73EED" w14:textId="77777777" w:rsidR="00B53961" w:rsidRPr="00643EC4" w:rsidRDefault="00B53961" w:rsidP="008F2A7D">
      <w:pPr>
        <w:pStyle w:val="Heading1"/>
      </w:pPr>
      <w:r w:rsidRPr="00643EC4">
        <w:t>III. Data and Preprocessing</w:t>
      </w:r>
    </w:p>
    <w:p w14:paraId="67660BB9" w14:textId="77777777" w:rsidR="00757BA0" w:rsidRPr="00643EC4" w:rsidRDefault="00757BA0" w:rsidP="004875DE">
      <w:pPr>
        <w:pStyle w:val="Heading2"/>
        <w:numPr>
          <w:ilvl w:val="0"/>
          <w:numId w:val="12"/>
        </w:numPr>
        <w:jc w:val="both"/>
        <w:rPr>
          <w:sz w:val="24"/>
          <w:szCs w:val="24"/>
        </w:rPr>
      </w:pPr>
      <w:r w:rsidRPr="00643EC4">
        <w:rPr>
          <w:sz w:val="24"/>
          <w:szCs w:val="24"/>
        </w:rPr>
        <w:t xml:space="preserve">Prepare the </w:t>
      </w:r>
      <w:r w:rsidR="0081549A" w:rsidRPr="00643EC4">
        <w:rPr>
          <w:sz w:val="24"/>
          <w:szCs w:val="24"/>
        </w:rPr>
        <w:t>primary</w:t>
      </w:r>
      <w:r w:rsidR="007E509B">
        <w:rPr>
          <w:sz w:val="24"/>
          <w:szCs w:val="24"/>
        </w:rPr>
        <w:t xml:space="preserve"> data</w:t>
      </w:r>
    </w:p>
    <w:p w14:paraId="50DC9B30" w14:textId="77777777" w:rsidR="00757BA0" w:rsidRPr="00643EC4" w:rsidRDefault="00757BA0" w:rsidP="004875DE">
      <w:pPr>
        <w:pStyle w:val="Default"/>
        <w:numPr>
          <w:ilvl w:val="0"/>
          <w:numId w:val="10"/>
        </w:numPr>
        <w:spacing w:line="360" w:lineRule="auto"/>
        <w:jc w:val="both"/>
      </w:pPr>
      <w:r w:rsidRPr="00643EC4">
        <w:t>Select one year of crime data, this tutorial uses 2012 crime data in Cincinnati as an example.</w:t>
      </w:r>
    </w:p>
    <w:p w14:paraId="3A3A5841" w14:textId="77777777" w:rsidR="003375E9" w:rsidRPr="00643EC4" w:rsidRDefault="00AF2B86" w:rsidP="00643EC4">
      <w:pPr>
        <w:pStyle w:val="Default"/>
        <w:spacing w:line="360" w:lineRule="auto"/>
        <w:ind w:left="720"/>
      </w:pPr>
      <w:r w:rsidRPr="00643EC4">
        <w:rPr>
          <w:noProof/>
        </w:rPr>
        <w:drawing>
          <wp:inline distT="0" distB="0" distL="0" distR="0" wp14:anchorId="5AF3D14C" wp14:editId="56B12C05">
            <wp:extent cx="5106741" cy="40919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2683" cy="4096701"/>
                    </a:xfrm>
                    <a:prstGeom prst="rect">
                      <a:avLst/>
                    </a:prstGeom>
                  </pic:spPr>
                </pic:pic>
              </a:graphicData>
            </a:graphic>
          </wp:inline>
        </w:drawing>
      </w:r>
    </w:p>
    <w:p w14:paraId="6B588AF4" w14:textId="77777777" w:rsidR="00AF2B86" w:rsidRPr="00643EC4" w:rsidRDefault="00AF2B86" w:rsidP="00643EC4">
      <w:pPr>
        <w:pStyle w:val="Default"/>
        <w:spacing w:line="360" w:lineRule="auto"/>
        <w:ind w:left="720"/>
      </w:pPr>
    </w:p>
    <w:p w14:paraId="3ED7AE93" w14:textId="77777777" w:rsidR="00757BA0" w:rsidRPr="00643EC4" w:rsidRDefault="00D837A8" w:rsidP="004875DE">
      <w:pPr>
        <w:pStyle w:val="Default"/>
        <w:numPr>
          <w:ilvl w:val="0"/>
          <w:numId w:val="10"/>
        </w:numPr>
        <w:spacing w:line="360" w:lineRule="auto"/>
        <w:jc w:val="both"/>
      </w:pPr>
      <w:r w:rsidRPr="00643EC4">
        <w:t>S</w:t>
      </w:r>
      <w:r w:rsidR="00757BA0" w:rsidRPr="00643EC4">
        <w:t>elect a</w:t>
      </w:r>
      <w:r w:rsidR="00A90819">
        <w:t>ll crime records in the categories</w:t>
      </w:r>
      <w:r w:rsidR="00757BA0" w:rsidRPr="00643EC4">
        <w:t xml:space="preserve"> of </w:t>
      </w:r>
      <w:r w:rsidR="00FF70CA">
        <w:t>all kinds of robberies</w:t>
      </w:r>
      <w:r w:rsidR="00757BA0" w:rsidRPr="00643EC4">
        <w:t xml:space="preserve"> and assault</w:t>
      </w:r>
      <w:r w:rsidR="00FF70CA">
        <w:t>s</w:t>
      </w:r>
      <w:r w:rsidR="00757BA0" w:rsidRPr="00643EC4">
        <w:t>. In other case study, please select the target crime category accordingly.</w:t>
      </w:r>
    </w:p>
    <w:p w14:paraId="735101A9" w14:textId="77777777" w:rsidR="003375E9" w:rsidRPr="00643EC4" w:rsidRDefault="003375E9" w:rsidP="00643EC4">
      <w:pPr>
        <w:pStyle w:val="Default"/>
        <w:spacing w:line="360" w:lineRule="auto"/>
        <w:ind w:left="720"/>
      </w:pPr>
      <w:r w:rsidRPr="00643EC4">
        <w:rPr>
          <w:noProof/>
        </w:rPr>
        <w:lastRenderedPageBreak/>
        <w:drawing>
          <wp:inline distT="0" distB="0" distL="0" distR="0" wp14:anchorId="65F2ACBB" wp14:editId="29D977DF">
            <wp:extent cx="5087722" cy="4076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2570" cy="4080585"/>
                    </a:xfrm>
                    <a:prstGeom prst="rect">
                      <a:avLst/>
                    </a:prstGeom>
                  </pic:spPr>
                </pic:pic>
              </a:graphicData>
            </a:graphic>
          </wp:inline>
        </w:drawing>
      </w:r>
    </w:p>
    <w:p w14:paraId="05B99C72" w14:textId="77777777" w:rsidR="00AF2B86" w:rsidRPr="00643EC4" w:rsidRDefault="00AF2B86" w:rsidP="00643EC4">
      <w:pPr>
        <w:pStyle w:val="Default"/>
        <w:spacing w:line="360" w:lineRule="auto"/>
        <w:ind w:left="720"/>
      </w:pPr>
    </w:p>
    <w:p w14:paraId="3CB37231" w14:textId="77777777" w:rsidR="00757BA0" w:rsidRPr="00643EC4" w:rsidRDefault="00757BA0" w:rsidP="004875DE">
      <w:pPr>
        <w:pStyle w:val="Default"/>
        <w:numPr>
          <w:ilvl w:val="0"/>
          <w:numId w:val="10"/>
        </w:numPr>
        <w:spacing w:line="360" w:lineRule="auto"/>
        <w:jc w:val="both"/>
      </w:pPr>
      <w:r w:rsidRPr="00643EC4">
        <w:t xml:space="preserve">Create a new </w:t>
      </w:r>
      <w:r w:rsidR="00246A65">
        <w:t>feature class</w:t>
      </w:r>
      <w:r w:rsidRPr="00643EC4">
        <w:t xml:space="preserve"> of selected crime. </w:t>
      </w:r>
      <w:r w:rsidR="00246A65">
        <w:t>The further analysis will be performed on it.</w:t>
      </w:r>
    </w:p>
    <w:p w14:paraId="4B30A528" w14:textId="77777777" w:rsidR="00B53961" w:rsidRPr="00643EC4" w:rsidRDefault="00757BA0" w:rsidP="004875DE">
      <w:pPr>
        <w:pStyle w:val="Default"/>
        <w:numPr>
          <w:ilvl w:val="0"/>
          <w:numId w:val="10"/>
        </w:numPr>
        <w:spacing w:line="360" w:lineRule="auto"/>
        <w:jc w:val="both"/>
      </w:pPr>
      <w:r w:rsidRPr="00643EC4">
        <w:t>Based on the crime-reported date, divide the records into weekly based date. There are approximately 53 weeks in a year. Divide the data to 53 separate feature classes</w:t>
      </w:r>
      <w:r w:rsidR="00D837A8" w:rsidRPr="00643EC4">
        <w:t xml:space="preserve"> which corresponding to each week. Each week should start on Monday 0:00 am and end on Sunday 11:5</w:t>
      </w:r>
      <w:r w:rsidR="00330A87">
        <w:t>9</w:t>
      </w:r>
      <w:r w:rsidR="00D837A8" w:rsidRPr="00643EC4">
        <w:t xml:space="preserve"> pm.</w:t>
      </w:r>
    </w:p>
    <w:p w14:paraId="243CC3D4" w14:textId="77777777" w:rsidR="00D837A8" w:rsidRPr="00643EC4" w:rsidRDefault="00D837A8" w:rsidP="004875DE">
      <w:pPr>
        <w:pStyle w:val="Default"/>
        <w:numPr>
          <w:ilvl w:val="0"/>
          <w:numId w:val="10"/>
        </w:numPr>
        <w:spacing w:line="360" w:lineRule="auto"/>
        <w:jc w:val="both"/>
      </w:pPr>
      <w:r w:rsidRPr="00643EC4">
        <w:t>Separate the weekly data again based on weekday and we</w:t>
      </w:r>
      <w:r w:rsidR="007C068B">
        <w:t>ekends. That is, further divide</w:t>
      </w:r>
      <w:r w:rsidRPr="00643EC4">
        <w:t xml:space="preserve"> </w:t>
      </w:r>
      <w:r w:rsidR="007C068B">
        <w:t>each</w:t>
      </w:r>
      <w:r w:rsidRPr="00643EC4">
        <w:t xml:space="preserve"> product of last step to</w:t>
      </w:r>
      <w:r w:rsidR="007C068B">
        <w:t xml:space="preserve"> two feature classes:</w:t>
      </w:r>
      <w:r w:rsidRPr="00643EC4">
        <w:t xml:space="preserve"> week day (five days) and weekend (Saturday and Sunday) based on the crime-reported data.</w:t>
      </w:r>
    </w:p>
    <w:p w14:paraId="4A315CC1" w14:textId="77777777" w:rsidR="00D837A8" w:rsidRPr="00643EC4" w:rsidRDefault="00D837A8" w:rsidP="004875DE">
      <w:pPr>
        <w:pStyle w:val="Default"/>
        <w:numPr>
          <w:ilvl w:val="0"/>
          <w:numId w:val="10"/>
        </w:numPr>
        <w:spacing w:line="360" w:lineRule="auto"/>
        <w:jc w:val="both"/>
      </w:pPr>
      <w:r w:rsidRPr="00643EC4">
        <w:t>The weekday data example</w:t>
      </w:r>
      <w:r w:rsidR="007C068B">
        <w:t xml:space="preserve"> (Week 2, Cincinnati 2012)</w:t>
      </w:r>
      <w:r w:rsidRPr="00643EC4">
        <w:t>:</w:t>
      </w:r>
    </w:p>
    <w:p w14:paraId="62C02F8E" w14:textId="77777777" w:rsidR="00105A2B" w:rsidRPr="00643EC4" w:rsidRDefault="00105A2B" w:rsidP="00643EC4">
      <w:pPr>
        <w:pStyle w:val="Default"/>
        <w:spacing w:line="360" w:lineRule="auto"/>
        <w:ind w:left="720"/>
      </w:pPr>
      <w:r w:rsidRPr="00643EC4">
        <w:rPr>
          <w:noProof/>
        </w:rPr>
        <w:lastRenderedPageBreak/>
        <w:drawing>
          <wp:inline distT="0" distB="0" distL="0" distR="0" wp14:anchorId="16D87C1B" wp14:editId="0A1DE656">
            <wp:extent cx="5387340" cy="4030145"/>
            <wp:effectExtent l="0" t="0" r="381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0088" cy="4032200"/>
                    </a:xfrm>
                    <a:prstGeom prst="rect">
                      <a:avLst/>
                    </a:prstGeom>
                  </pic:spPr>
                </pic:pic>
              </a:graphicData>
            </a:graphic>
          </wp:inline>
        </w:drawing>
      </w:r>
    </w:p>
    <w:p w14:paraId="01ED3374" w14:textId="77777777" w:rsidR="00105A2B" w:rsidRPr="00643EC4" w:rsidRDefault="00105A2B" w:rsidP="00643EC4">
      <w:pPr>
        <w:pStyle w:val="Default"/>
        <w:spacing w:line="360" w:lineRule="auto"/>
        <w:ind w:left="720"/>
      </w:pPr>
    </w:p>
    <w:p w14:paraId="03DBACF4" w14:textId="77777777" w:rsidR="00D837A8" w:rsidRPr="00643EC4" w:rsidRDefault="00D837A8" w:rsidP="00643EC4">
      <w:pPr>
        <w:pStyle w:val="Default"/>
        <w:numPr>
          <w:ilvl w:val="0"/>
          <w:numId w:val="10"/>
        </w:numPr>
        <w:spacing w:line="360" w:lineRule="auto"/>
      </w:pPr>
      <w:r w:rsidRPr="00643EC4">
        <w:t>The weekend data example</w:t>
      </w:r>
      <w:r w:rsidR="007C068B">
        <w:t xml:space="preserve"> (Week 2, Cincinnati 2012)</w:t>
      </w:r>
      <w:r w:rsidRPr="00643EC4">
        <w:t>:</w:t>
      </w:r>
    </w:p>
    <w:p w14:paraId="1D86CEE2" w14:textId="77777777" w:rsidR="00105A2B" w:rsidRPr="00643EC4" w:rsidRDefault="00105A2B" w:rsidP="00643EC4">
      <w:pPr>
        <w:pStyle w:val="Default"/>
        <w:spacing w:line="360" w:lineRule="auto"/>
        <w:ind w:left="720"/>
      </w:pPr>
      <w:r w:rsidRPr="00643EC4">
        <w:rPr>
          <w:noProof/>
        </w:rPr>
        <w:lastRenderedPageBreak/>
        <w:drawing>
          <wp:inline distT="0" distB="0" distL="0" distR="0" wp14:anchorId="381A3281" wp14:editId="601060B8">
            <wp:extent cx="5372100" cy="4018744"/>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7168" cy="4022535"/>
                    </a:xfrm>
                    <a:prstGeom prst="rect">
                      <a:avLst/>
                    </a:prstGeom>
                  </pic:spPr>
                </pic:pic>
              </a:graphicData>
            </a:graphic>
          </wp:inline>
        </w:drawing>
      </w:r>
    </w:p>
    <w:p w14:paraId="57BB6E16" w14:textId="77777777" w:rsidR="00105A2B" w:rsidRPr="00643EC4" w:rsidRDefault="00105A2B" w:rsidP="00643EC4">
      <w:pPr>
        <w:pStyle w:val="Default"/>
        <w:spacing w:line="360" w:lineRule="auto"/>
        <w:ind w:left="720"/>
      </w:pPr>
    </w:p>
    <w:p w14:paraId="4C7B2336" w14:textId="77777777" w:rsidR="00D837A8" w:rsidRPr="00643EC4" w:rsidRDefault="00D837A8" w:rsidP="004875DE">
      <w:pPr>
        <w:pStyle w:val="Default"/>
        <w:numPr>
          <w:ilvl w:val="0"/>
          <w:numId w:val="10"/>
        </w:numPr>
        <w:spacing w:line="360" w:lineRule="auto"/>
        <w:jc w:val="both"/>
      </w:pPr>
      <w:r w:rsidRPr="00643EC4">
        <w:t>Aggregate weekly data to quad-week data (union every 4 weeks) for weekday and weekend, respectively.</w:t>
      </w:r>
    </w:p>
    <w:p w14:paraId="2B02AF47" w14:textId="77777777" w:rsidR="00D837A8" w:rsidRPr="00643EC4" w:rsidRDefault="00D837A8" w:rsidP="004875DE">
      <w:pPr>
        <w:pStyle w:val="Default"/>
        <w:numPr>
          <w:ilvl w:val="0"/>
          <w:numId w:val="10"/>
        </w:numPr>
        <w:spacing w:line="360" w:lineRule="auto"/>
        <w:jc w:val="both"/>
      </w:pPr>
      <w:r w:rsidRPr="00643EC4">
        <w:t>The aggregated data example</w:t>
      </w:r>
      <w:r w:rsidR="006C2A3F" w:rsidRPr="00643EC4">
        <w:t xml:space="preserve"> (weekday)</w:t>
      </w:r>
    </w:p>
    <w:p w14:paraId="210AF669" w14:textId="77777777" w:rsidR="00E8706C" w:rsidRPr="00643EC4" w:rsidRDefault="006C2A3F" w:rsidP="00643EC4">
      <w:pPr>
        <w:pStyle w:val="Default"/>
        <w:spacing w:line="360" w:lineRule="auto"/>
        <w:ind w:left="720"/>
      </w:pPr>
      <w:r w:rsidRPr="00643EC4">
        <w:rPr>
          <w:noProof/>
        </w:rPr>
        <w:lastRenderedPageBreak/>
        <w:drawing>
          <wp:inline distT="0" distB="0" distL="0" distR="0" wp14:anchorId="6F5B5539" wp14:editId="1DE15881">
            <wp:extent cx="5402580" cy="404154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0702" cy="4047621"/>
                    </a:xfrm>
                    <a:prstGeom prst="rect">
                      <a:avLst/>
                    </a:prstGeom>
                  </pic:spPr>
                </pic:pic>
              </a:graphicData>
            </a:graphic>
          </wp:inline>
        </w:drawing>
      </w:r>
    </w:p>
    <w:p w14:paraId="3C9BD5CA" w14:textId="77777777" w:rsidR="006C2A3F" w:rsidRPr="00643EC4" w:rsidRDefault="006C2A3F" w:rsidP="00643EC4">
      <w:pPr>
        <w:pStyle w:val="Default"/>
        <w:spacing w:line="360" w:lineRule="auto"/>
        <w:ind w:left="720"/>
      </w:pPr>
    </w:p>
    <w:p w14:paraId="41657056" w14:textId="77777777" w:rsidR="00D837A8" w:rsidRPr="00643EC4" w:rsidRDefault="00D837A8" w:rsidP="004875DE">
      <w:pPr>
        <w:pStyle w:val="Default"/>
        <w:numPr>
          <w:ilvl w:val="0"/>
          <w:numId w:val="10"/>
        </w:numPr>
        <w:spacing w:line="360" w:lineRule="auto"/>
        <w:jc w:val="both"/>
      </w:pPr>
      <w:r w:rsidRPr="00643EC4">
        <w:t>Generate kernel density map</w:t>
      </w:r>
      <w:r w:rsidR="007C068B">
        <w:t>s</w:t>
      </w:r>
      <w:r w:rsidRPr="00643EC4">
        <w:t xml:space="preserve"> for processed </w:t>
      </w:r>
      <w:r w:rsidR="007C068B">
        <w:t xml:space="preserve">quad-week </w:t>
      </w:r>
      <w:r w:rsidRPr="00643EC4">
        <w:t xml:space="preserve">data, the </w:t>
      </w:r>
      <w:r w:rsidR="002F1DF7" w:rsidRPr="00643EC4">
        <w:t>kernel density process is performed on each weekday and weekend data.</w:t>
      </w:r>
      <w:r w:rsidR="006C2A3F" w:rsidRPr="00643EC4">
        <w:t xml:space="preserve"> The Output cell size is 450. Output values are EXPECTED_COUNTS. </w:t>
      </w:r>
    </w:p>
    <w:p w14:paraId="6B9377CB" w14:textId="77777777" w:rsidR="002F1DF7" w:rsidRPr="00643EC4" w:rsidRDefault="002F1DF7" w:rsidP="004875DE">
      <w:pPr>
        <w:pStyle w:val="Default"/>
        <w:numPr>
          <w:ilvl w:val="0"/>
          <w:numId w:val="10"/>
        </w:numPr>
        <w:spacing w:line="360" w:lineRule="auto"/>
        <w:jc w:val="both"/>
      </w:pPr>
      <w:r w:rsidRPr="00643EC4">
        <w:t>The final kernel density map example:</w:t>
      </w:r>
    </w:p>
    <w:p w14:paraId="13679DCF" w14:textId="77777777" w:rsidR="006C2A3F" w:rsidRPr="00643EC4" w:rsidRDefault="006C2A3F" w:rsidP="00643EC4">
      <w:pPr>
        <w:pStyle w:val="Default"/>
        <w:spacing w:line="360" w:lineRule="auto"/>
        <w:ind w:left="720"/>
      </w:pPr>
      <w:r w:rsidRPr="00643EC4">
        <w:rPr>
          <w:noProof/>
        </w:rPr>
        <w:lastRenderedPageBreak/>
        <w:drawing>
          <wp:inline distT="0" distB="0" distL="0" distR="0" wp14:anchorId="690D1CCF" wp14:editId="37172A22">
            <wp:extent cx="5388457" cy="4030980"/>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3740" cy="4034932"/>
                    </a:xfrm>
                    <a:prstGeom prst="rect">
                      <a:avLst/>
                    </a:prstGeom>
                  </pic:spPr>
                </pic:pic>
              </a:graphicData>
            </a:graphic>
          </wp:inline>
        </w:drawing>
      </w:r>
    </w:p>
    <w:p w14:paraId="091DD9CE" w14:textId="77777777" w:rsidR="00FE17A2" w:rsidRPr="00643EC4" w:rsidRDefault="00FE17A2" w:rsidP="00643EC4">
      <w:pPr>
        <w:pStyle w:val="Default"/>
        <w:numPr>
          <w:ilvl w:val="0"/>
          <w:numId w:val="10"/>
        </w:numPr>
        <w:spacing w:line="360" w:lineRule="auto"/>
      </w:pPr>
      <w:r w:rsidRPr="00643EC4">
        <w:t xml:space="preserve">Inspect all kernel density maps, decide the general area, and clip them to the study area, all </w:t>
      </w:r>
      <w:r w:rsidR="007C068B" w:rsidRPr="00643EC4">
        <w:t xml:space="preserve">kernel density </w:t>
      </w:r>
      <w:r w:rsidRPr="00643EC4">
        <w:t xml:space="preserve">maps </w:t>
      </w:r>
      <w:r w:rsidR="007C068B">
        <w:t>are in</w:t>
      </w:r>
      <w:r w:rsidRPr="00643EC4">
        <w:t xml:space="preserve"> same coverage and </w:t>
      </w:r>
      <w:r w:rsidR="007C068B">
        <w:t xml:space="preserve">at </w:t>
      </w:r>
      <w:r w:rsidRPr="00643EC4">
        <w:t>same resolution.</w:t>
      </w:r>
    </w:p>
    <w:p w14:paraId="593971E0" w14:textId="77777777" w:rsidR="002F1DF7" w:rsidRPr="00643EC4" w:rsidRDefault="00045B56" w:rsidP="00643EC4">
      <w:pPr>
        <w:pStyle w:val="Heading2"/>
        <w:numPr>
          <w:ilvl w:val="0"/>
          <w:numId w:val="12"/>
        </w:numPr>
        <w:rPr>
          <w:sz w:val="24"/>
          <w:szCs w:val="24"/>
        </w:rPr>
      </w:pPr>
      <w:r>
        <w:rPr>
          <w:sz w:val="24"/>
          <w:szCs w:val="24"/>
        </w:rPr>
        <w:t>Prepare the covariable</w:t>
      </w:r>
    </w:p>
    <w:p w14:paraId="0BD28781" w14:textId="77777777" w:rsidR="002F1DF7" w:rsidRDefault="0081549A" w:rsidP="004875DE">
      <w:pPr>
        <w:pStyle w:val="Default"/>
        <w:numPr>
          <w:ilvl w:val="0"/>
          <w:numId w:val="10"/>
        </w:numPr>
        <w:spacing w:line="360" w:lineRule="auto"/>
        <w:jc w:val="both"/>
      </w:pPr>
      <w:r w:rsidRPr="00643EC4">
        <w:t xml:space="preserve">The covariable could be any data that is correlated with the predicting variable. This tutorial uses </w:t>
      </w:r>
      <w:r w:rsidR="00F50254" w:rsidRPr="00643EC4">
        <w:t>nightlight as an example.</w:t>
      </w:r>
    </w:p>
    <w:p w14:paraId="26A50D46" w14:textId="77777777" w:rsidR="00045B56" w:rsidRDefault="00045B56" w:rsidP="004875DE">
      <w:pPr>
        <w:pStyle w:val="Default"/>
        <w:numPr>
          <w:ilvl w:val="0"/>
          <w:numId w:val="10"/>
        </w:numPr>
        <w:spacing w:line="360" w:lineRule="auto"/>
        <w:jc w:val="both"/>
      </w:pPr>
      <w:r>
        <w:t>The covariable should be clip to same coverage of the primary variable at same spatial resolution</w:t>
      </w:r>
      <w:r w:rsidR="00023B02">
        <w:t xml:space="preserve">, Covariable should be normalized to 0-1 </w:t>
      </w:r>
      <w:r w:rsidR="00A85AF0">
        <w:t>probability map</w:t>
      </w:r>
      <w:r w:rsidR="00023B02">
        <w:t xml:space="preserve"> using equation: </w:t>
      </w:r>
      <w:proofErr w:type="spellStart"/>
      <w:r w:rsidR="00023B02">
        <w:t>New_Value</w:t>
      </w:r>
      <w:proofErr w:type="spellEnd"/>
      <w:r w:rsidR="00023B02">
        <w:t xml:space="preserve"> = DN/</w:t>
      </w:r>
      <w:proofErr w:type="spellStart"/>
      <w:r w:rsidR="00023B02">
        <w:t>DNmax</w:t>
      </w:r>
      <w:proofErr w:type="spellEnd"/>
    </w:p>
    <w:p w14:paraId="24FAECC1" w14:textId="77777777" w:rsidR="00045B56" w:rsidRDefault="00045B56" w:rsidP="004875DE">
      <w:pPr>
        <w:pStyle w:val="Default"/>
        <w:numPr>
          <w:ilvl w:val="0"/>
          <w:numId w:val="10"/>
        </w:numPr>
        <w:spacing w:line="360" w:lineRule="auto"/>
        <w:jc w:val="both"/>
      </w:pPr>
      <w:r>
        <w:t>It</w:t>
      </w:r>
      <w:r w:rsidR="008E04EF">
        <w:t>’</w:t>
      </w:r>
      <w:r>
        <w:t>s highly recommend</w:t>
      </w:r>
      <w:r w:rsidR="008E04EF">
        <w:t>ed</w:t>
      </w:r>
      <w:r>
        <w:t xml:space="preserve"> to smooth the covariable if using the night</w:t>
      </w:r>
      <w:r w:rsidR="00F35C4B">
        <w:t xml:space="preserve"> light. O</w:t>
      </w:r>
      <w:r>
        <w:t xml:space="preserve">therwise the final prediction will be influenced </w:t>
      </w:r>
      <w:r w:rsidR="008E04EF">
        <w:t>by</w:t>
      </w:r>
      <w:r>
        <w:t xml:space="preserve"> the edge of coarse pixels</w:t>
      </w:r>
    </w:p>
    <w:p w14:paraId="4959760A" w14:textId="77777777" w:rsidR="00045B56" w:rsidRDefault="00045B56" w:rsidP="004875DE">
      <w:pPr>
        <w:pStyle w:val="Default"/>
        <w:numPr>
          <w:ilvl w:val="0"/>
          <w:numId w:val="10"/>
        </w:numPr>
        <w:spacing w:line="360" w:lineRule="auto"/>
        <w:jc w:val="both"/>
      </w:pPr>
      <w:r>
        <w:t xml:space="preserve">An example of night light </w:t>
      </w:r>
      <w:r w:rsidR="00F8767C">
        <w:t xml:space="preserve">(Cincinnati, Nov 2012) </w:t>
      </w:r>
      <w:r>
        <w:t>product before and after smooth filtering:</w:t>
      </w:r>
    </w:p>
    <w:p w14:paraId="081233E1" w14:textId="77777777" w:rsidR="00045B56" w:rsidRDefault="00045B56" w:rsidP="00045B56">
      <w:pPr>
        <w:pStyle w:val="Default"/>
        <w:spacing w:line="360" w:lineRule="auto"/>
        <w:ind w:left="720"/>
      </w:pPr>
      <w:r>
        <w:rPr>
          <w:noProof/>
        </w:rPr>
        <w:lastRenderedPageBreak/>
        <w:drawing>
          <wp:inline distT="0" distB="0" distL="0" distR="0" wp14:anchorId="0EB83AA3" wp14:editId="4CAE425A">
            <wp:extent cx="5099381" cy="342138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6028" cy="3432549"/>
                    </a:xfrm>
                    <a:prstGeom prst="rect">
                      <a:avLst/>
                    </a:prstGeom>
                  </pic:spPr>
                </pic:pic>
              </a:graphicData>
            </a:graphic>
          </wp:inline>
        </w:drawing>
      </w:r>
    </w:p>
    <w:p w14:paraId="3D5CF4D6" w14:textId="77777777" w:rsidR="00045B56" w:rsidRDefault="00045B56" w:rsidP="00045B56">
      <w:pPr>
        <w:pStyle w:val="Default"/>
        <w:spacing w:line="360" w:lineRule="auto"/>
        <w:ind w:left="720"/>
      </w:pPr>
      <w:r>
        <w:rPr>
          <w:noProof/>
        </w:rPr>
        <w:drawing>
          <wp:inline distT="0" distB="0" distL="0" distR="0" wp14:anchorId="543446F1" wp14:editId="749279FE">
            <wp:extent cx="5109857" cy="3444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2589" cy="3459562"/>
                    </a:xfrm>
                    <a:prstGeom prst="rect">
                      <a:avLst/>
                    </a:prstGeom>
                  </pic:spPr>
                </pic:pic>
              </a:graphicData>
            </a:graphic>
          </wp:inline>
        </w:drawing>
      </w:r>
    </w:p>
    <w:p w14:paraId="32299521" w14:textId="77777777" w:rsidR="00045B56" w:rsidRPr="00643EC4" w:rsidRDefault="00045B56" w:rsidP="00045B56">
      <w:pPr>
        <w:pStyle w:val="Default"/>
        <w:spacing w:line="360" w:lineRule="auto"/>
        <w:ind w:left="720"/>
      </w:pPr>
    </w:p>
    <w:p w14:paraId="004ACF3C" w14:textId="77777777" w:rsidR="00B53961" w:rsidRPr="00643EC4" w:rsidRDefault="00B53961" w:rsidP="008F2A7D">
      <w:pPr>
        <w:pStyle w:val="Heading1"/>
      </w:pPr>
      <w:r w:rsidRPr="00643EC4">
        <w:t xml:space="preserve">IV. </w:t>
      </w:r>
      <w:r w:rsidR="00DB0E4C" w:rsidRPr="00643EC4">
        <w:t xml:space="preserve">Prediction via Extension </w:t>
      </w:r>
    </w:p>
    <w:p w14:paraId="50FCE5C5" w14:textId="77777777" w:rsidR="008E1DFE" w:rsidRPr="00643EC4" w:rsidRDefault="008E1DFE" w:rsidP="00643EC4">
      <w:pPr>
        <w:pStyle w:val="Heading2"/>
        <w:numPr>
          <w:ilvl w:val="0"/>
          <w:numId w:val="15"/>
        </w:numPr>
        <w:rPr>
          <w:sz w:val="24"/>
          <w:szCs w:val="24"/>
        </w:rPr>
      </w:pPr>
      <w:r w:rsidRPr="00643EC4">
        <w:rPr>
          <w:sz w:val="24"/>
          <w:szCs w:val="24"/>
        </w:rPr>
        <w:t xml:space="preserve">Estimate the </w:t>
      </w:r>
      <w:r w:rsidR="00F4143B">
        <w:rPr>
          <w:sz w:val="24"/>
          <w:szCs w:val="24"/>
        </w:rPr>
        <w:t>spatio-temporal semi-variograms</w:t>
      </w:r>
    </w:p>
    <w:p w14:paraId="1107A085" w14:textId="77777777" w:rsidR="00EC7A65" w:rsidRDefault="00D3481A" w:rsidP="004875DE">
      <w:pPr>
        <w:pStyle w:val="Default"/>
        <w:numPr>
          <w:ilvl w:val="0"/>
          <w:numId w:val="10"/>
        </w:numPr>
        <w:spacing w:line="360" w:lineRule="auto"/>
        <w:jc w:val="both"/>
      </w:pPr>
      <w:r w:rsidRPr="00643EC4">
        <w:lastRenderedPageBreak/>
        <w:t xml:space="preserve">Input </w:t>
      </w:r>
      <w:r w:rsidR="000E4528" w:rsidRPr="00643EC4">
        <w:t>the parameter</w:t>
      </w:r>
      <w:r w:rsidR="00FD332C" w:rsidRPr="00643EC4">
        <w:t>s</w:t>
      </w:r>
      <w:r w:rsidR="000E4528" w:rsidRPr="00643EC4">
        <w:t xml:space="preserve"> as shown in the figure below.</w:t>
      </w:r>
      <w:r w:rsidR="00FD332C" w:rsidRPr="00643EC4">
        <w:t xml:space="preserve"> All 13 quad-week images should be included in the calculation and arranged in chronological order.</w:t>
      </w:r>
      <w:r w:rsidR="00F236C1">
        <w:t xml:space="preserve"> </w:t>
      </w:r>
    </w:p>
    <w:p w14:paraId="6CA5CA08" w14:textId="77777777" w:rsidR="00EC7A65" w:rsidRDefault="00F236C1" w:rsidP="004875DE">
      <w:pPr>
        <w:pStyle w:val="Default"/>
        <w:numPr>
          <w:ilvl w:val="0"/>
          <w:numId w:val="10"/>
        </w:numPr>
        <w:spacing w:line="360" w:lineRule="auto"/>
        <w:jc w:val="both"/>
      </w:pPr>
      <w:r>
        <w:t xml:space="preserve">The input spatial raster should be </w:t>
      </w:r>
      <w:r w:rsidR="002D1C20">
        <w:t xml:space="preserve">one of </w:t>
      </w:r>
      <w:r>
        <w:t xml:space="preserve">the quad-week period with largest number of crime. </w:t>
      </w:r>
    </w:p>
    <w:p w14:paraId="2F448C32" w14:textId="77777777" w:rsidR="00EC7A65" w:rsidRDefault="00F236C1" w:rsidP="004875DE">
      <w:pPr>
        <w:pStyle w:val="Default"/>
        <w:numPr>
          <w:ilvl w:val="0"/>
          <w:numId w:val="10"/>
        </w:numPr>
        <w:spacing w:line="360" w:lineRule="auto"/>
        <w:jc w:val="both"/>
      </w:pPr>
      <w:r>
        <w:t xml:space="preserve">The </w:t>
      </w:r>
      <w:r w:rsidR="002B0BA1">
        <w:t>s</w:t>
      </w:r>
      <w:r>
        <w:t>patial sample rat</w:t>
      </w:r>
      <w:r w:rsidR="00EC7A65">
        <w:t xml:space="preserve">io is the percentage of the subset </w:t>
      </w:r>
      <w:r>
        <w:t>of spatial samples, depends on the resolution and total pixels of the study ration, the subset population should</w:t>
      </w:r>
      <w:r w:rsidR="00EC7A65">
        <w:t xml:space="preserve"> be</w:t>
      </w:r>
      <w:r>
        <w:t xml:space="preserve"> around 3,000 – 10, 000. </w:t>
      </w:r>
    </w:p>
    <w:p w14:paraId="73C3143B" w14:textId="77777777" w:rsidR="00D3481A" w:rsidRDefault="00F236C1" w:rsidP="004875DE">
      <w:pPr>
        <w:pStyle w:val="Default"/>
        <w:numPr>
          <w:ilvl w:val="0"/>
          <w:numId w:val="10"/>
        </w:numPr>
        <w:spacing w:line="360" w:lineRule="auto"/>
        <w:jc w:val="both"/>
      </w:pPr>
      <w:r>
        <w:t xml:space="preserve">At last, select the path to store the txt files of </w:t>
      </w:r>
      <w:r w:rsidR="00EF5926">
        <w:t>s</w:t>
      </w:r>
      <w:r>
        <w:t xml:space="preserve">patial and temporal </w:t>
      </w:r>
      <w:r w:rsidR="00EF5926">
        <w:t>s</w:t>
      </w:r>
      <w:r>
        <w:t>emi-variogram.</w:t>
      </w:r>
    </w:p>
    <w:p w14:paraId="1DEC12DF" w14:textId="77777777" w:rsidR="006A1833" w:rsidRPr="00643EC4" w:rsidRDefault="006A1833" w:rsidP="006A1833">
      <w:pPr>
        <w:pStyle w:val="Default"/>
        <w:spacing w:line="360" w:lineRule="auto"/>
        <w:ind w:left="720"/>
      </w:pPr>
      <w:r>
        <w:rPr>
          <w:noProof/>
        </w:rPr>
        <w:drawing>
          <wp:inline distT="0" distB="0" distL="0" distR="0" wp14:anchorId="325EFB70" wp14:editId="00E0BC67">
            <wp:extent cx="4689872" cy="4617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6782" cy="4624523"/>
                    </a:xfrm>
                    <a:prstGeom prst="rect">
                      <a:avLst/>
                    </a:prstGeom>
                  </pic:spPr>
                </pic:pic>
              </a:graphicData>
            </a:graphic>
          </wp:inline>
        </w:drawing>
      </w:r>
    </w:p>
    <w:p w14:paraId="049CBD2C" w14:textId="77777777" w:rsidR="00D3481A" w:rsidRPr="00643EC4" w:rsidRDefault="00D3481A" w:rsidP="00643EC4">
      <w:pPr>
        <w:pStyle w:val="Heading2"/>
        <w:numPr>
          <w:ilvl w:val="0"/>
          <w:numId w:val="15"/>
        </w:numPr>
        <w:rPr>
          <w:sz w:val="24"/>
          <w:szCs w:val="24"/>
        </w:rPr>
      </w:pPr>
      <w:r w:rsidRPr="00643EC4">
        <w:rPr>
          <w:sz w:val="24"/>
          <w:szCs w:val="24"/>
        </w:rPr>
        <w:t>Prediction using ST-Cokriging</w:t>
      </w:r>
    </w:p>
    <w:p w14:paraId="0C11F164" w14:textId="77777777" w:rsidR="00D3481A" w:rsidRDefault="004314C1" w:rsidP="004875DE">
      <w:pPr>
        <w:pStyle w:val="Default"/>
        <w:numPr>
          <w:ilvl w:val="0"/>
          <w:numId w:val="10"/>
        </w:numPr>
        <w:spacing w:line="360" w:lineRule="auto"/>
        <w:jc w:val="both"/>
      </w:pPr>
      <w:r>
        <w:t>In put the secondary covariable image</w:t>
      </w:r>
      <w:r w:rsidR="00023B02">
        <w:t>, and time-series primary variable, the primary variable should be input in the time-series order.</w:t>
      </w:r>
      <w:r w:rsidR="00CC412E">
        <w:t xml:space="preserve"> The number of time-series should be no less than 3</w:t>
      </w:r>
      <w:r w:rsidR="00FD7AFB">
        <w:t xml:space="preserve"> for using of spatio-temporal prediction</w:t>
      </w:r>
      <w:r w:rsidR="00CC412E">
        <w:t>.</w:t>
      </w:r>
      <w:r w:rsidR="00023B02">
        <w:t xml:space="preserve"> Other parameters should be included as the example shown below.</w:t>
      </w:r>
    </w:p>
    <w:p w14:paraId="276649D8" w14:textId="77777777" w:rsidR="00023B02" w:rsidRDefault="009B60D2" w:rsidP="004875DE">
      <w:pPr>
        <w:pStyle w:val="Default"/>
        <w:numPr>
          <w:ilvl w:val="0"/>
          <w:numId w:val="10"/>
        </w:numPr>
        <w:spacing w:line="360" w:lineRule="auto"/>
        <w:jc w:val="both"/>
      </w:pPr>
      <w:r>
        <w:lastRenderedPageBreak/>
        <w:t xml:space="preserve">The </w:t>
      </w:r>
      <w:r w:rsidR="00AF330B">
        <w:t xml:space="preserve">spatio-temporal model parameters txt file is generated using the first step. Please send the spatial and temporal txt file generated in last step to me for estimating the spatio-temporal model. I also generated a general spatio-temporal model for testing, which can be downloaded </w:t>
      </w:r>
      <w:hyperlink r:id="rId30" w:history="1">
        <w:r w:rsidR="00AF330B" w:rsidRPr="00B6035F">
          <w:rPr>
            <w:rStyle w:val="Hyperlink"/>
          </w:rPr>
          <w:t>here</w:t>
        </w:r>
      </w:hyperlink>
      <w:r w:rsidR="00AF330B">
        <w:t xml:space="preserve">. </w:t>
      </w:r>
    </w:p>
    <w:p w14:paraId="1A2BA602" w14:textId="77777777" w:rsidR="00E108C4" w:rsidRDefault="009B60D2" w:rsidP="00E108C4">
      <w:pPr>
        <w:pStyle w:val="Default"/>
        <w:ind w:left="720"/>
      </w:pPr>
      <w:r>
        <w:rPr>
          <w:noProof/>
        </w:rPr>
        <w:drawing>
          <wp:inline distT="0" distB="0" distL="0" distR="0" wp14:anchorId="48A85E2F" wp14:editId="7E3215B3">
            <wp:extent cx="4511040" cy="6007973"/>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7775" cy="6016943"/>
                    </a:xfrm>
                    <a:prstGeom prst="rect">
                      <a:avLst/>
                    </a:prstGeom>
                  </pic:spPr>
                </pic:pic>
              </a:graphicData>
            </a:graphic>
          </wp:inline>
        </w:drawing>
      </w:r>
    </w:p>
    <w:p w14:paraId="178C5998" w14:textId="77777777" w:rsidR="009B60D2" w:rsidRDefault="009B60D2" w:rsidP="009B60D2">
      <w:pPr>
        <w:pStyle w:val="Default"/>
        <w:ind w:left="720"/>
      </w:pPr>
    </w:p>
    <w:p w14:paraId="7E55DEE7" w14:textId="77777777" w:rsidR="00023B02" w:rsidRDefault="00023B02" w:rsidP="00023B02">
      <w:pPr>
        <w:pStyle w:val="Default"/>
        <w:numPr>
          <w:ilvl w:val="0"/>
          <w:numId w:val="10"/>
        </w:numPr>
      </w:pPr>
      <w:r>
        <w:t>Here is an example of prediction result (Cincinnati September,2012)</w:t>
      </w:r>
    </w:p>
    <w:p w14:paraId="3F553715" w14:textId="77777777" w:rsidR="00023B02" w:rsidRDefault="001B7ED9" w:rsidP="00023B02">
      <w:pPr>
        <w:pStyle w:val="Default"/>
        <w:ind w:left="720"/>
      </w:pPr>
      <w:r>
        <w:rPr>
          <w:noProof/>
        </w:rPr>
        <w:lastRenderedPageBreak/>
        <w:drawing>
          <wp:inline distT="0" distB="0" distL="0" distR="0" wp14:anchorId="62777D85" wp14:editId="1D173D25">
            <wp:extent cx="4732020" cy="31824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37640" cy="3186266"/>
                    </a:xfrm>
                    <a:prstGeom prst="rect">
                      <a:avLst/>
                    </a:prstGeom>
                  </pic:spPr>
                </pic:pic>
              </a:graphicData>
            </a:graphic>
          </wp:inline>
        </w:drawing>
      </w:r>
    </w:p>
    <w:p w14:paraId="432F0183" w14:textId="77777777" w:rsidR="001B7ED9" w:rsidRDefault="001B7ED9" w:rsidP="00023B02">
      <w:pPr>
        <w:pStyle w:val="Default"/>
        <w:ind w:left="720"/>
      </w:pPr>
    </w:p>
    <w:p w14:paraId="7D59D31B" w14:textId="77777777" w:rsidR="001B7ED9" w:rsidRPr="00D3481A" w:rsidRDefault="001B7ED9" w:rsidP="00023B02">
      <w:pPr>
        <w:pStyle w:val="Default"/>
        <w:ind w:left="720"/>
      </w:pPr>
      <w:r>
        <w:rPr>
          <w:noProof/>
        </w:rPr>
        <w:drawing>
          <wp:inline distT="0" distB="0" distL="0" distR="0" wp14:anchorId="1F918883" wp14:editId="2D2EDBCA">
            <wp:extent cx="4732020" cy="31324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0588" cy="3144726"/>
                    </a:xfrm>
                    <a:prstGeom prst="rect">
                      <a:avLst/>
                    </a:prstGeom>
                  </pic:spPr>
                </pic:pic>
              </a:graphicData>
            </a:graphic>
          </wp:inline>
        </w:drawing>
      </w:r>
    </w:p>
    <w:p w14:paraId="7A04AED0" w14:textId="77777777" w:rsidR="00DB0E4C" w:rsidRDefault="00DB0E4C" w:rsidP="00DB0E4C"/>
    <w:p w14:paraId="20B35315" w14:textId="77777777" w:rsidR="001B7ED9" w:rsidRDefault="001B7ED9" w:rsidP="00DB0E4C"/>
    <w:p w14:paraId="1A87074D" w14:textId="77777777" w:rsidR="00DB0E4C" w:rsidRPr="008F2A7D" w:rsidRDefault="00DB0E4C" w:rsidP="008F2A7D">
      <w:pPr>
        <w:pStyle w:val="Heading1"/>
      </w:pPr>
      <w:r w:rsidRPr="008F2A7D">
        <w:t xml:space="preserve">V. </w:t>
      </w:r>
      <w:r w:rsidR="00727C95" w:rsidRPr="008F2A7D">
        <w:t>Troubleshooting</w:t>
      </w:r>
    </w:p>
    <w:p w14:paraId="492FD111" w14:textId="77777777" w:rsidR="000D5154" w:rsidRDefault="000D5154" w:rsidP="000D5154">
      <w:pPr>
        <w:pStyle w:val="ListParagraph"/>
        <w:numPr>
          <w:ilvl w:val="0"/>
          <w:numId w:val="10"/>
        </w:numPr>
        <w:spacing w:line="360" w:lineRule="auto"/>
        <w:rPr>
          <w:kern w:val="0"/>
          <w:sz w:val="24"/>
        </w:rPr>
      </w:pPr>
      <w:r w:rsidRPr="00857335">
        <w:rPr>
          <w:kern w:val="0"/>
          <w:sz w:val="24"/>
        </w:rPr>
        <w:t>Both time-series primary variable and co-variable should be re-project to same coordinates system as well as same datum.</w:t>
      </w:r>
    </w:p>
    <w:p w14:paraId="4A744694" w14:textId="77777777" w:rsidR="00F4143B" w:rsidRPr="00F4143B" w:rsidRDefault="00F4143B" w:rsidP="00F4143B">
      <w:pPr>
        <w:pStyle w:val="ListParagraph"/>
        <w:numPr>
          <w:ilvl w:val="0"/>
          <w:numId w:val="10"/>
        </w:numPr>
        <w:spacing w:line="360" w:lineRule="auto"/>
        <w:rPr>
          <w:kern w:val="0"/>
          <w:sz w:val="24"/>
        </w:rPr>
      </w:pPr>
      <w:r>
        <w:rPr>
          <w:kern w:val="0"/>
          <w:sz w:val="24"/>
        </w:rPr>
        <w:t xml:space="preserve">Co-variable should </w:t>
      </w:r>
      <w:r w:rsidR="00C86F7E">
        <w:rPr>
          <w:kern w:val="0"/>
          <w:sz w:val="24"/>
        </w:rPr>
        <w:t xml:space="preserve">be </w:t>
      </w:r>
      <w:r>
        <w:rPr>
          <w:kern w:val="0"/>
          <w:sz w:val="24"/>
        </w:rPr>
        <w:t>at finer spatial resolution or same. In this version, t</w:t>
      </w:r>
      <w:r w:rsidRPr="00857335">
        <w:rPr>
          <w:kern w:val="0"/>
          <w:sz w:val="24"/>
        </w:rPr>
        <w:t xml:space="preserve">he coverage of </w:t>
      </w:r>
      <w:r w:rsidRPr="00857335">
        <w:rPr>
          <w:kern w:val="0"/>
          <w:sz w:val="24"/>
        </w:rPr>
        <w:lastRenderedPageBreak/>
        <w:t>the both co-variable and time-series primary variable should be same, and at same spatial resolution.</w:t>
      </w:r>
    </w:p>
    <w:p w14:paraId="69C46797" w14:textId="77777777" w:rsidR="00F507E0" w:rsidRPr="00857335" w:rsidRDefault="00617772" w:rsidP="00643EC4">
      <w:pPr>
        <w:pStyle w:val="ListParagraph"/>
        <w:numPr>
          <w:ilvl w:val="0"/>
          <w:numId w:val="10"/>
        </w:numPr>
        <w:spacing w:line="360" w:lineRule="auto"/>
        <w:rPr>
          <w:kern w:val="0"/>
          <w:sz w:val="24"/>
        </w:rPr>
      </w:pPr>
      <w:r w:rsidRPr="00857335">
        <w:rPr>
          <w:kern w:val="0"/>
          <w:sz w:val="24"/>
        </w:rPr>
        <w:t xml:space="preserve">If using 32-bit </w:t>
      </w:r>
      <w:r w:rsidR="00A23055" w:rsidRPr="00857335">
        <w:rPr>
          <w:kern w:val="0"/>
          <w:sz w:val="24"/>
        </w:rPr>
        <w:t>OS software</w:t>
      </w:r>
      <w:r w:rsidRPr="00857335">
        <w:rPr>
          <w:kern w:val="0"/>
          <w:sz w:val="24"/>
        </w:rPr>
        <w:t xml:space="preserve"> </w:t>
      </w:r>
      <w:r w:rsidR="00F507E0" w:rsidRPr="00857335">
        <w:rPr>
          <w:kern w:val="0"/>
          <w:sz w:val="24"/>
        </w:rPr>
        <w:t xml:space="preserve">computer, the </w:t>
      </w:r>
      <w:r w:rsidR="007E323A" w:rsidRPr="00857335">
        <w:rPr>
          <w:kern w:val="0"/>
          <w:sz w:val="24"/>
        </w:rPr>
        <w:t>maximum</w:t>
      </w:r>
      <w:r w:rsidR="002A39EF" w:rsidRPr="00857335">
        <w:rPr>
          <w:kern w:val="0"/>
          <w:sz w:val="24"/>
        </w:rPr>
        <w:t xml:space="preserve"> num</w:t>
      </w:r>
      <w:r w:rsidR="007E323A" w:rsidRPr="00857335">
        <w:rPr>
          <w:kern w:val="0"/>
          <w:sz w:val="24"/>
        </w:rPr>
        <w:t>ber</w:t>
      </w:r>
      <w:r w:rsidR="002A39EF" w:rsidRPr="00857335">
        <w:rPr>
          <w:kern w:val="0"/>
          <w:sz w:val="24"/>
        </w:rPr>
        <w:t xml:space="preserve"> of</w:t>
      </w:r>
      <w:r w:rsidR="007E323A" w:rsidRPr="00857335">
        <w:rPr>
          <w:kern w:val="0"/>
          <w:sz w:val="24"/>
        </w:rPr>
        <w:t xml:space="preserve"> </w:t>
      </w:r>
      <w:r w:rsidR="00F507E0" w:rsidRPr="00857335">
        <w:rPr>
          <w:kern w:val="0"/>
          <w:sz w:val="24"/>
        </w:rPr>
        <w:t xml:space="preserve">row and column </w:t>
      </w:r>
      <w:r w:rsidR="002A39EF" w:rsidRPr="00857335">
        <w:rPr>
          <w:kern w:val="0"/>
          <w:sz w:val="24"/>
        </w:rPr>
        <w:t>are</w:t>
      </w:r>
      <w:r w:rsidR="00F507E0" w:rsidRPr="00857335">
        <w:rPr>
          <w:kern w:val="0"/>
          <w:sz w:val="24"/>
        </w:rPr>
        <w:t xml:space="preserve"> 6000 by 6000.</w:t>
      </w:r>
    </w:p>
    <w:p w14:paraId="2EC7052A" w14:textId="77777777" w:rsidR="00A144C6" w:rsidRPr="00857335" w:rsidRDefault="00A144C6" w:rsidP="00A144C6">
      <w:pPr>
        <w:pStyle w:val="ListParagraph"/>
        <w:numPr>
          <w:ilvl w:val="0"/>
          <w:numId w:val="10"/>
        </w:numPr>
        <w:spacing w:line="360" w:lineRule="auto"/>
        <w:rPr>
          <w:kern w:val="0"/>
          <w:sz w:val="24"/>
        </w:rPr>
      </w:pPr>
      <w:r w:rsidRPr="00857335">
        <w:rPr>
          <w:kern w:val="0"/>
          <w:sz w:val="24"/>
        </w:rPr>
        <w:t>The fusion process may take a while (about 1 hour depends on the CPU and RAM of the computer). Once it started running,</w:t>
      </w:r>
      <w:r w:rsidR="002942A5">
        <w:rPr>
          <w:kern w:val="0"/>
          <w:sz w:val="24"/>
        </w:rPr>
        <w:t xml:space="preserve"> please don’t use other program at same time. Otherwise </w:t>
      </w:r>
      <w:r w:rsidRPr="00857335">
        <w:rPr>
          <w:kern w:val="0"/>
          <w:sz w:val="24"/>
        </w:rPr>
        <w:t xml:space="preserve">window 10 might report ArcGIS </w:t>
      </w:r>
      <w:r w:rsidR="00246A65">
        <w:rPr>
          <w:kern w:val="0"/>
          <w:sz w:val="24"/>
        </w:rPr>
        <w:t>no response. W</w:t>
      </w:r>
      <w:r w:rsidRPr="00857335">
        <w:rPr>
          <w:kern w:val="0"/>
          <w:sz w:val="24"/>
        </w:rPr>
        <w:t xml:space="preserve">hen </w:t>
      </w:r>
      <w:r w:rsidR="00246A65">
        <w:rPr>
          <w:kern w:val="0"/>
          <w:sz w:val="24"/>
        </w:rPr>
        <w:t>no response</w:t>
      </w:r>
      <w:r w:rsidR="00246A65" w:rsidRPr="00857335">
        <w:rPr>
          <w:kern w:val="0"/>
          <w:sz w:val="24"/>
        </w:rPr>
        <w:t xml:space="preserve"> </w:t>
      </w:r>
      <w:r w:rsidRPr="00857335">
        <w:rPr>
          <w:kern w:val="0"/>
          <w:sz w:val="24"/>
        </w:rPr>
        <w:t>appeared, please choose to wait rather than kill the process.</w:t>
      </w:r>
    </w:p>
    <w:p w14:paraId="241DF905" w14:textId="77777777" w:rsidR="00A144C6" w:rsidRPr="00857335" w:rsidRDefault="009A66E6" w:rsidP="00643EC4">
      <w:pPr>
        <w:pStyle w:val="ListParagraph"/>
        <w:numPr>
          <w:ilvl w:val="0"/>
          <w:numId w:val="10"/>
        </w:numPr>
        <w:spacing w:line="360" w:lineRule="auto"/>
        <w:rPr>
          <w:kern w:val="0"/>
          <w:sz w:val="24"/>
        </w:rPr>
      </w:pPr>
      <w:r>
        <w:rPr>
          <w:kern w:val="0"/>
          <w:sz w:val="24"/>
        </w:rPr>
        <w:t xml:space="preserve">The final product will have 1-pixel-width edge </w:t>
      </w:r>
      <w:r w:rsidR="00F4143B">
        <w:rPr>
          <w:kern w:val="0"/>
          <w:sz w:val="24"/>
        </w:rPr>
        <w:t>at</w:t>
      </w:r>
      <w:r w:rsidR="001B0ECD">
        <w:rPr>
          <w:kern w:val="0"/>
          <w:sz w:val="24"/>
        </w:rPr>
        <w:t xml:space="preserve"> constant value (or very smooth)</w:t>
      </w:r>
      <w:r w:rsidR="00F4143B">
        <w:rPr>
          <w:kern w:val="0"/>
          <w:sz w:val="24"/>
        </w:rPr>
        <w:t>. I</w:t>
      </w:r>
      <w:r>
        <w:rPr>
          <w:kern w:val="0"/>
          <w:sz w:val="24"/>
        </w:rPr>
        <w:t>t is normal because current version did not model the edge effects</w:t>
      </w:r>
      <w:r w:rsidR="001B0ECD">
        <w:rPr>
          <w:kern w:val="0"/>
          <w:sz w:val="24"/>
        </w:rPr>
        <w:t>, and leave the edge for showing the trend value</w:t>
      </w:r>
      <w:r>
        <w:rPr>
          <w:kern w:val="0"/>
          <w:sz w:val="24"/>
        </w:rPr>
        <w:t>.</w:t>
      </w:r>
    </w:p>
    <w:p w14:paraId="2CE709B6" w14:textId="77777777" w:rsidR="00B84B40" w:rsidRDefault="00B84B40" w:rsidP="008F2A7D">
      <w:pPr>
        <w:pStyle w:val="Heading1"/>
      </w:pPr>
      <w:r>
        <w:t>V</w:t>
      </w:r>
      <w:r w:rsidR="004B5148">
        <w:t>I. R</w:t>
      </w:r>
      <w:r>
        <w:t>eference and contacts</w:t>
      </w:r>
    </w:p>
    <w:p w14:paraId="366C5D3D" w14:textId="77777777" w:rsidR="003061FD" w:rsidRDefault="00196D76" w:rsidP="00B6035F">
      <w:pPr>
        <w:pStyle w:val="ListParagraph"/>
        <w:numPr>
          <w:ilvl w:val="0"/>
          <w:numId w:val="16"/>
        </w:numPr>
        <w:spacing w:line="360" w:lineRule="auto"/>
        <w:rPr>
          <w:kern w:val="0"/>
          <w:sz w:val="24"/>
        </w:rPr>
      </w:pPr>
      <w:r>
        <w:rPr>
          <w:kern w:val="0"/>
          <w:sz w:val="24"/>
        </w:rPr>
        <w:t>Related publications</w:t>
      </w:r>
      <w:r w:rsidR="006A1833" w:rsidRPr="006A1833">
        <w:rPr>
          <w:kern w:val="0"/>
          <w:sz w:val="24"/>
        </w:rPr>
        <w:t xml:space="preserve"> to be added</w:t>
      </w:r>
      <w:r w:rsidR="007C068B">
        <w:rPr>
          <w:kern w:val="0"/>
          <w:sz w:val="24"/>
        </w:rPr>
        <w:t>.</w:t>
      </w:r>
    </w:p>
    <w:p w14:paraId="7641C9FE" w14:textId="77777777" w:rsidR="00B6035F" w:rsidRPr="006A1833" w:rsidRDefault="00B6035F" w:rsidP="00B6035F">
      <w:pPr>
        <w:pStyle w:val="ListParagraph"/>
        <w:numPr>
          <w:ilvl w:val="0"/>
          <w:numId w:val="16"/>
        </w:numPr>
        <w:spacing w:line="360" w:lineRule="auto"/>
        <w:rPr>
          <w:kern w:val="0"/>
          <w:sz w:val="24"/>
        </w:rPr>
      </w:pPr>
      <w:r>
        <w:rPr>
          <w:kern w:val="0"/>
          <w:sz w:val="24"/>
        </w:rPr>
        <w:t>Please contact Bo Yang (yangb2@mail.uc.edu) if have any questions.</w:t>
      </w:r>
    </w:p>
    <w:sectPr w:rsidR="00B6035F" w:rsidRPr="006A1833" w:rsidSect="00137A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153BA"/>
    <w:multiLevelType w:val="hybridMultilevel"/>
    <w:tmpl w:val="84CCF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874D4A"/>
    <w:multiLevelType w:val="hybridMultilevel"/>
    <w:tmpl w:val="F8628122"/>
    <w:lvl w:ilvl="0" w:tplc="60949A1A">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6C47A7"/>
    <w:multiLevelType w:val="hybridMultilevel"/>
    <w:tmpl w:val="8572C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154DD1"/>
    <w:multiLevelType w:val="hybridMultilevel"/>
    <w:tmpl w:val="0F465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260CFE"/>
    <w:multiLevelType w:val="hybridMultilevel"/>
    <w:tmpl w:val="517A0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3C334A"/>
    <w:multiLevelType w:val="hybridMultilevel"/>
    <w:tmpl w:val="C0CA8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D165C2B"/>
    <w:multiLevelType w:val="hybridMultilevel"/>
    <w:tmpl w:val="58D44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F3E715C"/>
    <w:multiLevelType w:val="hybridMultilevel"/>
    <w:tmpl w:val="34F0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6EB5D89"/>
    <w:multiLevelType w:val="hybridMultilevel"/>
    <w:tmpl w:val="1A628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2E5F12"/>
    <w:multiLevelType w:val="hybridMultilevel"/>
    <w:tmpl w:val="A920A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EC1310"/>
    <w:multiLevelType w:val="hybridMultilevel"/>
    <w:tmpl w:val="78F4C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1"/>
  </w:num>
  <w:num w:numId="4">
    <w:abstractNumId w:val="10"/>
  </w:num>
  <w:num w:numId="5">
    <w:abstractNumId w:val="3"/>
  </w:num>
  <w:num w:numId="6">
    <w:abstractNumId w:val="1"/>
    <w:lvlOverride w:ilvl="0">
      <w:startOverride w:val="1"/>
    </w:lvlOverride>
  </w:num>
  <w:num w:numId="7">
    <w:abstractNumId w:val="1"/>
    <w:lvlOverride w:ilvl="0">
      <w:startOverride w:val="1"/>
    </w:lvlOverride>
  </w:num>
  <w:num w:numId="8">
    <w:abstractNumId w:val="4"/>
  </w:num>
  <w:num w:numId="9">
    <w:abstractNumId w:val="1"/>
  </w:num>
  <w:num w:numId="10">
    <w:abstractNumId w:val="2"/>
  </w:num>
  <w:num w:numId="11">
    <w:abstractNumId w:val="9"/>
  </w:num>
  <w:num w:numId="12">
    <w:abstractNumId w:val="1"/>
    <w:lvlOverride w:ilvl="0">
      <w:startOverride w:val="1"/>
    </w:lvlOverride>
  </w:num>
  <w:num w:numId="13">
    <w:abstractNumId w:val="6"/>
  </w:num>
  <w:num w:numId="14">
    <w:abstractNumId w:val="1"/>
  </w:num>
  <w:num w:numId="15">
    <w:abstractNumId w:val="1"/>
    <w:lvlOverride w:ilvl="0">
      <w:startOverride w:val="1"/>
    </w:lvlOverride>
  </w:num>
  <w:num w:numId="16">
    <w:abstractNumId w:val="0"/>
  </w:num>
  <w:num w:numId="17">
    <w:abstractNumId w:val="8"/>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7D30"/>
    <w:rsid w:val="00023B02"/>
    <w:rsid w:val="00034C0D"/>
    <w:rsid w:val="00045B56"/>
    <w:rsid w:val="00074DE8"/>
    <w:rsid w:val="00077A17"/>
    <w:rsid w:val="00085700"/>
    <w:rsid w:val="000D5154"/>
    <w:rsid w:val="000D5E7B"/>
    <w:rsid w:val="000E2452"/>
    <w:rsid w:val="000E4528"/>
    <w:rsid w:val="00105A2B"/>
    <w:rsid w:val="00137A37"/>
    <w:rsid w:val="00170CA9"/>
    <w:rsid w:val="0018124F"/>
    <w:rsid w:val="00196D76"/>
    <w:rsid w:val="001B0ECD"/>
    <w:rsid w:val="001B7ED9"/>
    <w:rsid w:val="00220F18"/>
    <w:rsid w:val="00231A30"/>
    <w:rsid w:val="002423B5"/>
    <w:rsid w:val="00246A65"/>
    <w:rsid w:val="00253347"/>
    <w:rsid w:val="00264EC2"/>
    <w:rsid w:val="002942A5"/>
    <w:rsid w:val="002A39EF"/>
    <w:rsid w:val="002B0BA1"/>
    <w:rsid w:val="002C61AD"/>
    <w:rsid w:val="002D1C20"/>
    <w:rsid w:val="002F1DF7"/>
    <w:rsid w:val="002F2085"/>
    <w:rsid w:val="003061FD"/>
    <w:rsid w:val="0031174E"/>
    <w:rsid w:val="00330A87"/>
    <w:rsid w:val="003375E9"/>
    <w:rsid w:val="003415AC"/>
    <w:rsid w:val="00374B53"/>
    <w:rsid w:val="003763F1"/>
    <w:rsid w:val="00384EC2"/>
    <w:rsid w:val="00387783"/>
    <w:rsid w:val="003B2856"/>
    <w:rsid w:val="00402457"/>
    <w:rsid w:val="00414C00"/>
    <w:rsid w:val="004314C1"/>
    <w:rsid w:val="004432ED"/>
    <w:rsid w:val="004875DE"/>
    <w:rsid w:val="00497206"/>
    <w:rsid w:val="004B5148"/>
    <w:rsid w:val="004D2390"/>
    <w:rsid w:val="00514610"/>
    <w:rsid w:val="00537EE8"/>
    <w:rsid w:val="00544A4A"/>
    <w:rsid w:val="00557D30"/>
    <w:rsid w:val="00617772"/>
    <w:rsid w:val="00643EC4"/>
    <w:rsid w:val="00675BDC"/>
    <w:rsid w:val="006870B0"/>
    <w:rsid w:val="00690294"/>
    <w:rsid w:val="006A1833"/>
    <w:rsid w:val="006C2A3F"/>
    <w:rsid w:val="0072380C"/>
    <w:rsid w:val="00727C95"/>
    <w:rsid w:val="00742B4C"/>
    <w:rsid w:val="00757BA0"/>
    <w:rsid w:val="00772255"/>
    <w:rsid w:val="00782536"/>
    <w:rsid w:val="007B4E63"/>
    <w:rsid w:val="007C068B"/>
    <w:rsid w:val="007E2641"/>
    <w:rsid w:val="007E31A5"/>
    <w:rsid w:val="007E323A"/>
    <w:rsid w:val="007E509B"/>
    <w:rsid w:val="00803C3B"/>
    <w:rsid w:val="00811C2B"/>
    <w:rsid w:val="0081549A"/>
    <w:rsid w:val="00857335"/>
    <w:rsid w:val="00886392"/>
    <w:rsid w:val="008A3D82"/>
    <w:rsid w:val="008A4543"/>
    <w:rsid w:val="008E04EF"/>
    <w:rsid w:val="008E1DFE"/>
    <w:rsid w:val="008F2506"/>
    <w:rsid w:val="008F2A7D"/>
    <w:rsid w:val="008F6864"/>
    <w:rsid w:val="009A66E6"/>
    <w:rsid w:val="009B60D2"/>
    <w:rsid w:val="00A144C6"/>
    <w:rsid w:val="00A23055"/>
    <w:rsid w:val="00A63954"/>
    <w:rsid w:val="00A74B23"/>
    <w:rsid w:val="00A85AF0"/>
    <w:rsid w:val="00A90819"/>
    <w:rsid w:val="00AF2B86"/>
    <w:rsid w:val="00AF330B"/>
    <w:rsid w:val="00B043DD"/>
    <w:rsid w:val="00B53961"/>
    <w:rsid w:val="00B6035F"/>
    <w:rsid w:val="00B84B40"/>
    <w:rsid w:val="00BC3299"/>
    <w:rsid w:val="00BC38D4"/>
    <w:rsid w:val="00BD1979"/>
    <w:rsid w:val="00BE1AE3"/>
    <w:rsid w:val="00C86F7E"/>
    <w:rsid w:val="00CB155D"/>
    <w:rsid w:val="00CC412E"/>
    <w:rsid w:val="00CD575C"/>
    <w:rsid w:val="00D3481A"/>
    <w:rsid w:val="00D430F5"/>
    <w:rsid w:val="00D460D7"/>
    <w:rsid w:val="00D837A8"/>
    <w:rsid w:val="00DB0E4C"/>
    <w:rsid w:val="00E108C4"/>
    <w:rsid w:val="00E21F9C"/>
    <w:rsid w:val="00E76D83"/>
    <w:rsid w:val="00E8706C"/>
    <w:rsid w:val="00EA274F"/>
    <w:rsid w:val="00EA3D9C"/>
    <w:rsid w:val="00EC7A65"/>
    <w:rsid w:val="00EE4600"/>
    <w:rsid w:val="00EF5926"/>
    <w:rsid w:val="00F12BE1"/>
    <w:rsid w:val="00F20688"/>
    <w:rsid w:val="00F236C1"/>
    <w:rsid w:val="00F35C4B"/>
    <w:rsid w:val="00F4143B"/>
    <w:rsid w:val="00F454A5"/>
    <w:rsid w:val="00F50254"/>
    <w:rsid w:val="00F507E0"/>
    <w:rsid w:val="00F8767C"/>
    <w:rsid w:val="00FB2A00"/>
    <w:rsid w:val="00FD332C"/>
    <w:rsid w:val="00FD7AFB"/>
    <w:rsid w:val="00FE17A2"/>
    <w:rsid w:val="00FE336E"/>
    <w:rsid w:val="00FE33E3"/>
    <w:rsid w:val="00FF70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12364"/>
  <w15:chartTrackingRefBased/>
  <w15:docId w15:val="{F0C1A3AA-8719-4641-A1DD-621F65EF3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7A37"/>
    <w:pPr>
      <w:widowControl w:val="0"/>
      <w:spacing w:after="0" w:line="240" w:lineRule="auto"/>
      <w:jc w:val="both"/>
    </w:pPr>
    <w:rPr>
      <w:rFonts w:ascii="Times New Roman" w:eastAsia="宋体" w:hAnsi="Times New Roman" w:cs="Times New Roman"/>
      <w:kern w:val="2"/>
      <w:sz w:val="21"/>
      <w:szCs w:val="24"/>
    </w:rPr>
  </w:style>
  <w:style w:type="paragraph" w:styleId="Heading1">
    <w:name w:val="heading 1"/>
    <w:basedOn w:val="Normal"/>
    <w:next w:val="Normal"/>
    <w:link w:val="Heading1Char"/>
    <w:uiPriority w:val="9"/>
    <w:qFormat/>
    <w:rsid w:val="008F2A7D"/>
    <w:pPr>
      <w:keepNext/>
      <w:keepLines/>
      <w:spacing w:before="240" w:after="240" w:line="360" w:lineRule="auto"/>
      <w:outlineLvl w:val="0"/>
    </w:pPr>
    <w:rPr>
      <w:rFonts w:eastAsiaTheme="majorEastAsia"/>
      <w:b/>
      <w:sz w:val="32"/>
      <w:szCs w:val="32"/>
    </w:rPr>
  </w:style>
  <w:style w:type="paragraph" w:styleId="Heading2">
    <w:name w:val="heading 2"/>
    <w:basedOn w:val="Default"/>
    <w:next w:val="Default"/>
    <w:link w:val="Heading2Char"/>
    <w:qFormat/>
    <w:rsid w:val="002C61AD"/>
    <w:pPr>
      <w:numPr>
        <w:numId w:val="2"/>
      </w:numPr>
      <w:spacing w:before="100" w:after="160" w:line="360" w:lineRule="auto"/>
      <w:outlineLvl w:val="1"/>
    </w:pPr>
    <w:rPr>
      <w:color w:val="auto"/>
      <w:sz w:val="28"/>
      <w:szCs w:val="28"/>
    </w:rPr>
  </w:style>
  <w:style w:type="paragraph" w:styleId="Heading4">
    <w:name w:val="heading 4"/>
    <w:basedOn w:val="Normal"/>
    <w:next w:val="Normal"/>
    <w:link w:val="Heading4Char"/>
    <w:uiPriority w:val="9"/>
    <w:semiHidden/>
    <w:unhideWhenUsed/>
    <w:qFormat/>
    <w:rsid w:val="00FD332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C61AD"/>
    <w:rPr>
      <w:rFonts w:ascii="Times New Roman" w:eastAsia="宋体" w:hAnsi="Times New Roman" w:cs="Times New Roman"/>
      <w:sz w:val="28"/>
      <w:szCs w:val="28"/>
    </w:rPr>
  </w:style>
  <w:style w:type="paragraph" w:styleId="NormalWeb">
    <w:name w:val="Normal (Web)"/>
    <w:basedOn w:val="Normal"/>
    <w:next w:val="Normal"/>
    <w:uiPriority w:val="99"/>
    <w:rsid w:val="00137A37"/>
    <w:pPr>
      <w:autoSpaceDE w:val="0"/>
      <w:autoSpaceDN w:val="0"/>
      <w:adjustRightInd w:val="0"/>
      <w:spacing w:before="100" w:after="100"/>
      <w:jc w:val="left"/>
    </w:pPr>
    <w:rPr>
      <w:kern w:val="0"/>
      <w:sz w:val="24"/>
    </w:rPr>
  </w:style>
  <w:style w:type="paragraph" w:customStyle="1" w:styleId="Default">
    <w:name w:val="Default"/>
    <w:rsid w:val="00137A37"/>
    <w:pPr>
      <w:widowControl w:val="0"/>
      <w:autoSpaceDE w:val="0"/>
      <w:autoSpaceDN w:val="0"/>
      <w:adjustRightInd w:val="0"/>
      <w:spacing w:after="0" w:line="240" w:lineRule="auto"/>
    </w:pPr>
    <w:rPr>
      <w:rFonts w:ascii="Times New Roman" w:eastAsia="宋体" w:hAnsi="Times New Roman" w:cs="Times New Roman"/>
      <w:color w:val="000000"/>
      <w:sz w:val="24"/>
      <w:szCs w:val="24"/>
    </w:rPr>
  </w:style>
  <w:style w:type="character" w:customStyle="1" w:styleId="Heading1Char">
    <w:name w:val="Heading 1 Char"/>
    <w:basedOn w:val="DefaultParagraphFont"/>
    <w:link w:val="Heading1"/>
    <w:uiPriority w:val="9"/>
    <w:rsid w:val="008F2A7D"/>
    <w:rPr>
      <w:rFonts w:ascii="Times New Roman" w:eastAsiaTheme="majorEastAsia" w:hAnsi="Times New Roman" w:cs="Times New Roman"/>
      <w:b/>
      <w:kern w:val="2"/>
      <w:sz w:val="32"/>
      <w:szCs w:val="32"/>
    </w:rPr>
  </w:style>
  <w:style w:type="paragraph" w:styleId="Title">
    <w:name w:val="Title"/>
    <w:basedOn w:val="Default"/>
    <w:next w:val="Normal"/>
    <w:link w:val="TitleChar"/>
    <w:uiPriority w:val="10"/>
    <w:qFormat/>
    <w:rsid w:val="00537EE8"/>
    <w:pPr>
      <w:ind w:left="3600" w:firstLine="720"/>
      <w:jc w:val="center"/>
    </w:pPr>
    <w:rPr>
      <w:b/>
      <w:bCs/>
      <w:color w:val="auto"/>
      <w:sz w:val="36"/>
      <w:szCs w:val="44"/>
    </w:rPr>
  </w:style>
  <w:style w:type="character" w:customStyle="1" w:styleId="TitleChar">
    <w:name w:val="Title Char"/>
    <w:basedOn w:val="DefaultParagraphFont"/>
    <w:link w:val="Title"/>
    <w:uiPriority w:val="10"/>
    <w:rsid w:val="00537EE8"/>
    <w:rPr>
      <w:rFonts w:ascii="Times New Roman" w:eastAsia="宋体" w:hAnsi="Times New Roman" w:cs="Times New Roman"/>
      <w:b/>
      <w:bCs/>
      <w:sz w:val="36"/>
      <w:szCs w:val="44"/>
    </w:rPr>
  </w:style>
  <w:style w:type="paragraph" w:styleId="ListParagraph">
    <w:name w:val="List Paragraph"/>
    <w:basedOn w:val="Normal"/>
    <w:uiPriority w:val="34"/>
    <w:qFormat/>
    <w:rsid w:val="008F2506"/>
    <w:pPr>
      <w:ind w:left="720"/>
      <w:contextualSpacing/>
    </w:pPr>
  </w:style>
  <w:style w:type="paragraph" w:styleId="Caption">
    <w:name w:val="caption"/>
    <w:basedOn w:val="Normal"/>
    <w:next w:val="Normal"/>
    <w:uiPriority w:val="35"/>
    <w:unhideWhenUsed/>
    <w:qFormat/>
    <w:rsid w:val="00811C2B"/>
    <w:pPr>
      <w:widowControl/>
      <w:jc w:val="left"/>
    </w:pPr>
    <w:rPr>
      <w:rFonts w:eastAsiaTheme="minorEastAsia"/>
      <w:iCs/>
      <w:noProof/>
      <w:kern w:val="0"/>
      <w:sz w:val="24"/>
      <w:szCs w:val="18"/>
    </w:rPr>
  </w:style>
  <w:style w:type="character" w:styleId="CommentReference">
    <w:name w:val="annotation reference"/>
    <w:basedOn w:val="DefaultParagraphFont"/>
    <w:uiPriority w:val="99"/>
    <w:semiHidden/>
    <w:unhideWhenUsed/>
    <w:rsid w:val="00BE1AE3"/>
    <w:rPr>
      <w:sz w:val="16"/>
      <w:szCs w:val="16"/>
    </w:rPr>
  </w:style>
  <w:style w:type="paragraph" w:styleId="CommentText">
    <w:name w:val="annotation text"/>
    <w:basedOn w:val="Normal"/>
    <w:link w:val="CommentTextChar"/>
    <w:uiPriority w:val="99"/>
    <w:semiHidden/>
    <w:unhideWhenUsed/>
    <w:rsid w:val="00BE1AE3"/>
    <w:rPr>
      <w:sz w:val="20"/>
      <w:szCs w:val="20"/>
    </w:rPr>
  </w:style>
  <w:style w:type="character" w:customStyle="1" w:styleId="CommentTextChar">
    <w:name w:val="Comment Text Char"/>
    <w:basedOn w:val="DefaultParagraphFont"/>
    <w:link w:val="CommentText"/>
    <w:uiPriority w:val="99"/>
    <w:semiHidden/>
    <w:rsid w:val="00BE1AE3"/>
    <w:rPr>
      <w:rFonts w:ascii="Times New Roman" w:eastAsia="宋体" w:hAnsi="Times New Roman" w:cs="Times New Roman"/>
      <w:kern w:val="2"/>
      <w:sz w:val="20"/>
      <w:szCs w:val="20"/>
    </w:rPr>
  </w:style>
  <w:style w:type="paragraph" w:styleId="CommentSubject">
    <w:name w:val="annotation subject"/>
    <w:basedOn w:val="CommentText"/>
    <w:next w:val="CommentText"/>
    <w:link w:val="CommentSubjectChar"/>
    <w:uiPriority w:val="99"/>
    <w:semiHidden/>
    <w:unhideWhenUsed/>
    <w:rsid w:val="00BE1AE3"/>
    <w:rPr>
      <w:b/>
      <w:bCs/>
    </w:rPr>
  </w:style>
  <w:style w:type="character" w:customStyle="1" w:styleId="CommentSubjectChar">
    <w:name w:val="Comment Subject Char"/>
    <w:basedOn w:val="CommentTextChar"/>
    <w:link w:val="CommentSubject"/>
    <w:uiPriority w:val="99"/>
    <w:semiHidden/>
    <w:rsid w:val="00BE1AE3"/>
    <w:rPr>
      <w:rFonts w:ascii="Times New Roman" w:eastAsia="宋体" w:hAnsi="Times New Roman" w:cs="Times New Roman"/>
      <w:b/>
      <w:bCs/>
      <w:kern w:val="2"/>
      <w:sz w:val="20"/>
      <w:szCs w:val="20"/>
    </w:rPr>
  </w:style>
  <w:style w:type="paragraph" w:styleId="BalloonText">
    <w:name w:val="Balloon Text"/>
    <w:basedOn w:val="Normal"/>
    <w:link w:val="BalloonTextChar"/>
    <w:uiPriority w:val="99"/>
    <w:semiHidden/>
    <w:unhideWhenUsed/>
    <w:rsid w:val="00BE1AE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1AE3"/>
    <w:rPr>
      <w:rFonts w:ascii="Segoe UI" w:eastAsia="宋体" w:hAnsi="Segoe UI" w:cs="Segoe UI"/>
      <w:kern w:val="2"/>
      <w:sz w:val="18"/>
      <w:szCs w:val="18"/>
    </w:rPr>
  </w:style>
  <w:style w:type="character" w:styleId="Hyperlink">
    <w:name w:val="Hyperlink"/>
    <w:basedOn w:val="DefaultParagraphFont"/>
    <w:uiPriority w:val="99"/>
    <w:unhideWhenUsed/>
    <w:rsid w:val="00BE1AE3"/>
    <w:rPr>
      <w:color w:val="0563C1" w:themeColor="hyperlink"/>
      <w:u w:val="single"/>
    </w:rPr>
  </w:style>
  <w:style w:type="character" w:customStyle="1" w:styleId="UnresolvedMention1">
    <w:name w:val="Unresolved Mention1"/>
    <w:basedOn w:val="DefaultParagraphFont"/>
    <w:uiPriority w:val="99"/>
    <w:semiHidden/>
    <w:unhideWhenUsed/>
    <w:rsid w:val="00BE1AE3"/>
    <w:rPr>
      <w:color w:val="808080"/>
      <w:shd w:val="clear" w:color="auto" w:fill="E6E6E6"/>
    </w:rPr>
  </w:style>
  <w:style w:type="character" w:customStyle="1" w:styleId="Heading4Char">
    <w:name w:val="Heading 4 Char"/>
    <w:basedOn w:val="DefaultParagraphFont"/>
    <w:link w:val="Heading4"/>
    <w:uiPriority w:val="9"/>
    <w:semiHidden/>
    <w:rsid w:val="00FD332C"/>
    <w:rPr>
      <w:rFonts w:asciiTheme="majorHAnsi" w:eastAsiaTheme="majorEastAsia" w:hAnsiTheme="majorHAnsi" w:cstheme="majorBidi"/>
      <w:i/>
      <w:iCs/>
      <w:color w:val="2F5496" w:themeColor="accent1" w:themeShade="BF"/>
      <w:kern w:val="2"/>
      <w:sz w:val="21"/>
      <w:szCs w:val="24"/>
    </w:rPr>
  </w:style>
  <w:style w:type="character" w:styleId="FollowedHyperlink">
    <w:name w:val="FollowedHyperlink"/>
    <w:basedOn w:val="DefaultParagraphFont"/>
    <w:uiPriority w:val="99"/>
    <w:semiHidden/>
    <w:unhideWhenUsed/>
    <w:rsid w:val="00B6035F"/>
    <w:rPr>
      <w:color w:val="954F72" w:themeColor="followedHyperlink"/>
      <w:u w:val="single"/>
    </w:rPr>
  </w:style>
  <w:style w:type="character" w:styleId="UnresolvedMention">
    <w:name w:val="Unresolved Mention"/>
    <w:basedOn w:val="DefaultParagraphFont"/>
    <w:uiPriority w:val="99"/>
    <w:semiHidden/>
    <w:unhideWhenUsed/>
    <w:rsid w:val="00F12BE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641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ropbox.com/s/bfxo3axm3q37xdm/ImageFusion_Speedy_crime.py?dl=0"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hyperlink" Target="https://www.dropbox.com/s/3v0jkz9mcw6il4r/ImageFusion_Speedy_crime.py?dl=0" TargetMode="External"/><Relationship Id="rId12" Type="http://schemas.openxmlformats.org/officeDocument/2006/relationships/hyperlink" Target="https://www.dropbox.com/s/6risiqcgp6cx5p5/SemiVariog.py?dl=0"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www.dropbox.com/s/tylh6g306rs4mdz/yangtoolbox_Crime.tbx?dl=0" TargetMode="External"/><Relationship Id="rId24" Type="http://schemas.openxmlformats.org/officeDocument/2006/relationships/image" Target="media/image14.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dropbox.com/s/cncmi5nh2jlr15a/Fitted2_correlation.txt?dl=0" TargetMode="External"/><Relationship Id="rId35" Type="http://schemas.openxmlformats.org/officeDocument/2006/relationships/theme" Target="theme/theme1.xml"/><Relationship Id="rId8" Type="http://schemas.openxmlformats.org/officeDocument/2006/relationships/hyperlink" Target="https://www.dropbox.com/s/phizhq1tze14v2w/yangtoolbox_Crime.tbx?dl=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B9D088F-84F5-405E-908D-EB61B0BFE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19</Pages>
  <Words>1417</Words>
  <Characters>8081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Yang</dc:creator>
  <cp:keywords/>
  <dc:description/>
  <cp:lastModifiedBy>Bo Yang</cp:lastModifiedBy>
  <cp:revision>19</cp:revision>
  <cp:lastPrinted>2018-02-09T17:18:00Z</cp:lastPrinted>
  <dcterms:created xsi:type="dcterms:W3CDTF">2017-11-12T18:12:00Z</dcterms:created>
  <dcterms:modified xsi:type="dcterms:W3CDTF">2018-02-09T17:22:00Z</dcterms:modified>
</cp:coreProperties>
</file>